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102B69" w14:textId="26296139" w:rsidR="00354755" w:rsidRDefault="009B27D0" w:rsidP="0037339B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741AF3A6" wp14:editId="78927898">
            <wp:extent cx="5661660" cy="1127760"/>
            <wp:effectExtent l="0" t="0" r="0" b="0"/>
            <wp:docPr id="179312218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166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60E912" w14:textId="6132AF0D" w:rsidR="6E46F0D2" w:rsidRDefault="6E46F0D2" w:rsidP="005A27EC">
      <w:pPr>
        <w:jc w:val="both"/>
        <w:rPr>
          <w:rFonts w:ascii="Aptos" w:eastAsia="Aptos" w:hAnsi="Aptos" w:cs="Aptos"/>
          <w:b/>
          <w:bCs/>
          <w:sz w:val="28"/>
          <w:szCs w:val="28"/>
        </w:rPr>
      </w:pPr>
      <w:r w:rsidRPr="641F312C">
        <w:rPr>
          <w:b/>
          <w:bCs/>
          <w:sz w:val="28"/>
          <w:szCs w:val="28"/>
        </w:rPr>
        <w:t>UNICEF</w:t>
      </w:r>
      <w:r w:rsidR="00A1191B">
        <w:rPr>
          <w:b/>
          <w:bCs/>
          <w:sz w:val="28"/>
          <w:szCs w:val="28"/>
        </w:rPr>
        <w:t xml:space="preserve"> </w:t>
      </w:r>
      <w:r w:rsidR="616DF5A6" w:rsidRPr="641F312C">
        <w:rPr>
          <w:b/>
          <w:bCs/>
          <w:sz w:val="28"/>
          <w:szCs w:val="28"/>
        </w:rPr>
        <w:t>Italia</w:t>
      </w:r>
      <w:r w:rsidR="00A1191B">
        <w:rPr>
          <w:b/>
          <w:bCs/>
          <w:sz w:val="28"/>
          <w:szCs w:val="28"/>
        </w:rPr>
        <w:t xml:space="preserve">, </w:t>
      </w:r>
      <w:r w:rsidR="00B80DE7">
        <w:rPr>
          <w:b/>
          <w:bCs/>
          <w:sz w:val="28"/>
          <w:szCs w:val="28"/>
        </w:rPr>
        <w:t xml:space="preserve">FIAB e </w:t>
      </w:r>
      <w:r w:rsidR="00A1191B">
        <w:rPr>
          <w:b/>
          <w:bCs/>
          <w:sz w:val="28"/>
          <w:szCs w:val="28"/>
        </w:rPr>
        <w:t xml:space="preserve">CNR </w:t>
      </w:r>
      <w:proofErr w:type="spellStart"/>
      <w:r w:rsidR="00A1191B">
        <w:rPr>
          <w:b/>
          <w:bCs/>
          <w:sz w:val="28"/>
          <w:szCs w:val="28"/>
        </w:rPr>
        <w:t>I</w:t>
      </w:r>
      <w:r w:rsidR="00354755">
        <w:rPr>
          <w:b/>
          <w:bCs/>
          <w:sz w:val="28"/>
          <w:szCs w:val="28"/>
        </w:rPr>
        <w:t>ssirfa</w:t>
      </w:r>
      <w:proofErr w:type="spellEnd"/>
      <w:r w:rsidR="00A1191B">
        <w:rPr>
          <w:b/>
          <w:bCs/>
          <w:sz w:val="28"/>
          <w:szCs w:val="28"/>
        </w:rPr>
        <w:t xml:space="preserve"> lanciano</w:t>
      </w:r>
      <w:r w:rsidR="00694660">
        <w:rPr>
          <w:b/>
          <w:bCs/>
          <w:sz w:val="28"/>
          <w:szCs w:val="28"/>
        </w:rPr>
        <w:t xml:space="preserve"> la pubblicazione</w:t>
      </w:r>
      <w:r w:rsidR="39504B6F" w:rsidRPr="641F312C">
        <w:rPr>
          <w:b/>
          <w:bCs/>
          <w:sz w:val="28"/>
          <w:szCs w:val="28"/>
        </w:rPr>
        <w:t xml:space="preserve"> </w:t>
      </w:r>
      <w:r w:rsidR="00B80DE7" w:rsidRPr="00354755">
        <w:rPr>
          <w:b/>
          <w:bCs/>
          <w:i/>
          <w:iCs/>
          <w:sz w:val="28"/>
          <w:szCs w:val="28"/>
        </w:rPr>
        <w:t>“A ruote libere”</w:t>
      </w:r>
      <w:r w:rsidR="00694660">
        <w:rPr>
          <w:b/>
          <w:bCs/>
          <w:sz w:val="28"/>
          <w:szCs w:val="28"/>
        </w:rPr>
        <w:t xml:space="preserve"> sul tema della </w:t>
      </w:r>
      <w:r w:rsidR="0037339B">
        <w:rPr>
          <w:rFonts w:ascii="Aptos" w:eastAsia="Aptos" w:hAnsi="Aptos" w:cs="Aptos"/>
          <w:b/>
          <w:bCs/>
          <w:sz w:val="28"/>
          <w:szCs w:val="28"/>
        </w:rPr>
        <w:t>mobilità sostenibile</w:t>
      </w:r>
      <w:r w:rsidR="00694660">
        <w:rPr>
          <w:rFonts w:ascii="Aptos" w:eastAsia="Aptos" w:hAnsi="Aptos" w:cs="Aptos"/>
          <w:b/>
          <w:bCs/>
          <w:sz w:val="28"/>
          <w:szCs w:val="28"/>
        </w:rPr>
        <w:t>.</w:t>
      </w:r>
    </w:p>
    <w:p w14:paraId="3EF07628" w14:textId="1C4F35E6" w:rsidR="00755B66" w:rsidRPr="00354755" w:rsidRDefault="4D71FDA0" w:rsidP="00755B66">
      <w:pPr>
        <w:jc w:val="both"/>
        <w:rPr>
          <w:b/>
          <w:bCs/>
          <w:sz w:val="22"/>
          <w:szCs w:val="22"/>
        </w:rPr>
      </w:pPr>
      <w:r w:rsidRPr="00755B66">
        <w:rPr>
          <w:rFonts w:ascii="Calibri" w:hAnsi="Calibri" w:cs="Calibri"/>
          <w:sz w:val="22"/>
          <w:szCs w:val="22"/>
        </w:rPr>
        <w:t>2 aprile</w:t>
      </w:r>
      <w:r w:rsidR="3FA55AE1" w:rsidRPr="00755B66">
        <w:rPr>
          <w:rFonts w:ascii="Calibri" w:hAnsi="Calibri" w:cs="Calibri"/>
          <w:sz w:val="22"/>
          <w:szCs w:val="22"/>
        </w:rPr>
        <w:t xml:space="preserve"> 2025 –</w:t>
      </w:r>
      <w:r w:rsidR="00184FF5">
        <w:rPr>
          <w:rFonts w:ascii="Calibri" w:hAnsi="Calibri" w:cs="Calibri"/>
          <w:sz w:val="22"/>
          <w:szCs w:val="22"/>
        </w:rPr>
        <w:t xml:space="preserve"> </w:t>
      </w:r>
      <w:r w:rsidR="00A91710" w:rsidRPr="00755B66">
        <w:rPr>
          <w:rFonts w:ascii="Calibri" w:hAnsi="Calibri" w:cs="Calibri"/>
          <w:sz w:val="22"/>
          <w:szCs w:val="22"/>
        </w:rPr>
        <w:t>Oggi</w:t>
      </w:r>
      <w:r w:rsidR="009E6909" w:rsidRPr="00755B66">
        <w:rPr>
          <w:rFonts w:ascii="Calibri" w:hAnsi="Calibri" w:cs="Calibri"/>
          <w:sz w:val="22"/>
          <w:szCs w:val="22"/>
        </w:rPr>
        <w:t xml:space="preserve"> </w:t>
      </w:r>
      <w:r w:rsidR="00A91710" w:rsidRPr="00755B66">
        <w:rPr>
          <w:rFonts w:ascii="Calibri" w:hAnsi="Calibri" w:cs="Calibri"/>
          <w:sz w:val="22"/>
          <w:szCs w:val="22"/>
        </w:rPr>
        <w:t>l’</w:t>
      </w:r>
      <w:r w:rsidR="3FA55AE1" w:rsidRPr="00755B66">
        <w:rPr>
          <w:rFonts w:ascii="Calibri" w:hAnsi="Calibri" w:cs="Calibri"/>
          <w:sz w:val="22"/>
          <w:szCs w:val="22"/>
        </w:rPr>
        <w:t>UNICEF Italia</w:t>
      </w:r>
      <w:r w:rsidR="00A91710" w:rsidRPr="00755B66">
        <w:rPr>
          <w:rFonts w:ascii="Calibri" w:hAnsi="Calibri" w:cs="Calibri"/>
          <w:sz w:val="22"/>
          <w:szCs w:val="22"/>
        </w:rPr>
        <w:t xml:space="preserve">, </w:t>
      </w:r>
      <w:r w:rsidR="67CD7C4E" w:rsidRPr="00755B66">
        <w:rPr>
          <w:rFonts w:ascii="Calibri" w:hAnsi="Calibri" w:cs="Calibri"/>
          <w:sz w:val="22"/>
          <w:szCs w:val="22"/>
        </w:rPr>
        <w:t>FIAB</w:t>
      </w:r>
      <w:r w:rsidR="00354755" w:rsidRPr="00755B66">
        <w:rPr>
          <w:rFonts w:ascii="Calibri" w:hAnsi="Calibri" w:cs="Calibri"/>
          <w:sz w:val="22"/>
          <w:szCs w:val="22"/>
        </w:rPr>
        <w:t>/</w:t>
      </w:r>
      <w:r w:rsidR="00A91710" w:rsidRPr="00755B66">
        <w:rPr>
          <w:rFonts w:ascii="Calibri" w:hAnsi="Calibri" w:cs="Calibri"/>
          <w:sz w:val="22"/>
          <w:szCs w:val="22"/>
        </w:rPr>
        <w:t>Federazione Italiana Ambiente e Bicicletta</w:t>
      </w:r>
      <w:r w:rsidR="67CD7C4E" w:rsidRPr="00755B66">
        <w:rPr>
          <w:rFonts w:ascii="Calibri" w:hAnsi="Calibri" w:cs="Calibri"/>
          <w:sz w:val="22"/>
          <w:szCs w:val="22"/>
        </w:rPr>
        <w:t xml:space="preserve"> e </w:t>
      </w:r>
      <w:r w:rsidR="00A91710" w:rsidRPr="00755B66">
        <w:rPr>
          <w:rFonts w:ascii="Calibri" w:hAnsi="Calibri" w:cs="Calibri"/>
          <w:sz w:val="22"/>
          <w:szCs w:val="22"/>
        </w:rPr>
        <w:t xml:space="preserve">il </w:t>
      </w:r>
      <w:r w:rsidR="67CD7C4E" w:rsidRPr="00755B66">
        <w:rPr>
          <w:rFonts w:ascii="Calibri" w:hAnsi="Calibri" w:cs="Calibri"/>
          <w:sz w:val="22"/>
          <w:szCs w:val="22"/>
        </w:rPr>
        <w:t xml:space="preserve">CNR </w:t>
      </w:r>
      <w:r w:rsidR="337CD2FC" w:rsidRPr="00755B66">
        <w:rPr>
          <w:rFonts w:ascii="Calibri" w:eastAsia="Aptos" w:hAnsi="Calibri" w:cs="Calibri"/>
          <w:sz w:val="22"/>
          <w:szCs w:val="22"/>
        </w:rPr>
        <w:t>ISSIRFA</w:t>
      </w:r>
      <w:r w:rsidR="00354755" w:rsidRPr="00755B66">
        <w:rPr>
          <w:rFonts w:ascii="Calibri" w:eastAsia="Aptos" w:hAnsi="Calibri" w:cs="Calibri"/>
          <w:sz w:val="22"/>
          <w:szCs w:val="22"/>
        </w:rPr>
        <w:t>/</w:t>
      </w:r>
      <w:r w:rsidR="00590A13" w:rsidRPr="00755B66">
        <w:rPr>
          <w:rFonts w:ascii="Calibri" w:eastAsia="Aptos" w:hAnsi="Calibri" w:cs="Calibri"/>
          <w:sz w:val="22"/>
          <w:szCs w:val="22"/>
        </w:rPr>
        <w:t xml:space="preserve">Istituto di Studi sui Sistemi Regionali, Federali e sulle Autonomie hanno </w:t>
      </w:r>
      <w:r w:rsidR="009E6909" w:rsidRPr="00755B66">
        <w:rPr>
          <w:rFonts w:ascii="Calibri" w:eastAsia="Aptos" w:hAnsi="Calibri" w:cs="Calibri"/>
          <w:sz w:val="22"/>
          <w:szCs w:val="22"/>
        </w:rPr>
        <w:t>lanciato</w:t>
      </w:r>
      <w:r w:rsidR="00590A13" w:rsidRPr="00755B66">
        <w:rPr>
          <w:rFonts w:ascii="Calibri" w:eastAsia="Aptos" w:hAnsi="Calibri" w:cs="Calibri"/>
          <w:sz w:val="22"/>
          <w:szCs w:val="22"/>
        </w:rPr>
        <w:t xml:space="preserve"> </w:t>
      </w:r>
      <w:r w:rsidR="67CD7C4E" w:rsidRPr="00755B66">
        <w:rPr>
          <w:rFonts w:ascii="Calibri" w:hAnsi="Calibri" w:cs="Calibri"/>
          <w:sz w:val="22"/>
          <w:szCs w:val="22"/>
        </w:rPr>
        <w:t xml:space="preserve">la </w:t>
      </w:r>
      <w:r w:rsidR="67CD7C4E" w:rsidRPr="00755B66">
        <w:rPr>
          <w:rFonts w:ascii="Calibri" w:hAnsi="Calibri" w:cs="Calibri"/>
          <w:b/>
          <w:bCs/>
          <w:sz w:val="22"/>
          <w:szCs w:val="22"/>
        </w:rPr>
        <w:t>nuova pubblicazione “A ruote libere</w:t>
      </w:r>
      <w:r w:rsidR="00354755" w:rsidRPr="00755B66">
        <w:rPr>
          <w:rFonts w:ascii="Calibri" w:hAnsi="Calibri" w:cs="Calibri"/>
          <w:b/>
          <w:bCs/>
          <w:sz w:val="22"/>
          <w:szCs w:val="22"/>
        </w:rPr>
        <w:t>- Partiamo dalla scuola e andiamoci in bici</w:t>
      </w:r>
      <w:r w:rsidR="67CD7C4E" w:rsidRPr="00755B66">
        <w:rPr>
          <w:rFonts w:ascii="Calibri" w:hAnsi="Calibri" w:cs="Calibri"/>
          <w:b/>
          <w:bCs/>
          <w:sz w:val="22"/>
          <w:szCs w:val="22"/>
        </w:rPr>
        <w:t>”</w:t>
      </w:r>
      <w:r w:rsidR="00354755" w:rsidRPr="00755B66">
        <w:rPr>
          <w:rFonts w:ascii="Calibri" w:hAnsi="Calibri" w:cs="Calibri"/>
          <w:b/>
          <w:bCs/>
          <w:sz w:val="22"/>
          <w:szCs w:val="22"/>
        </w:rPr>
        <w:t xml:space="preserve">, </w:t>
      </w:r>
      <w:r w:rsidR="00755B66" w:rsidRPr="00755B66">
        <w:rPr>
          <w:sz w:val="22"/>
          <w:szCs w:val="22"/>
        </w:rPr>
        <w:t>p</w:t>
      </w:r>
      <w:r w:rsidR="00755B66" w:rsidRPr="00354755">
        <w:rPr>
          <w:sz w:val="22"/>
          <w:szCs w:val="22"/>
        </w:rPr>
        <w:t>rima indagine sull’uso della bicicletta come mezzo di mobilità nel tragitto casa – scuola e prima collaborazione per la promozione della bicicletta nella quotidianità per un futuro sostenibile.</w:t>
      </w:r>
    </w:p>
    <w:p w14:paraId="504B6B41" w14:textId="060C533D" w:rsidR="004101A6" w:rsidRPr="00A1191B" w:rsidRDefault="00CE5939" w:rsidP="007B2DA0">
      <w:pPr>
        <w:jc w:val="both"/>
        <w:rPr>
          <w:rFonts w:ascii="Calibri" w:hAnsi="Calibri" w:cs="Calibri"/>
          <w:sz w:val="22"/>
          <w:szCs w:val="22"/>
        </w:rPr>
      </w:pPr>
      <w:r w:rsidRPr="00A1191B">
        <w:rPr>
          <w:rFonts w:ascii="Calibri" w:eastAsia="Aptos" w:hAnsi="Calibri" w:cs="Calibri"/>
          <w:b/>
          <w:bCs/>
          <w:sz w:val="22"/>
          <w:szCs w:val="22"/>
        </w:rPr>
        <w:t xml:space="preserve">A livello globale, </w:t>
      </w:r>
      <w:r w:rsidR="00567605">
        <w:rPr>
          <w:rFonts w:ascii="Calibri" w:eastAsia="Aptos" w:hAnsi="Calibri" w:cs="Calibri"/>
          <w:b/>
          <w:bCs/>
          <w:sz w:val="22"/>
          <w:szCs w:val="22"/>
        </w:rPr>
        <w:t>1</w:t>
      </w:r>
      <w:r w:rsidRPr="00A1191B">
        <w:rPr>
          <w:rFonts w:ascii="Calibri" w:eastAsia="Aptos" w:hAnsi="Calibri" w:cs="Calibri"/>
          <w:b/>
          <w:bCs/>
          <w:sz w:val="22"/>
          <w:szCs w:val="22"/>
        </w:rPr>
        <w:t xml:space="preserve"> bambino su quattro sotto i 5 anni muore per cause che possono essere evitate migliorando i fattori ambientali,</w:t>
      </w:r>
      <w:r w:rsidRPr="00A1191B">
        <w:rPr>
          <w:rFonts w:ascii="Calibri" w:eastAsia="Aptos" w:hAnsi="Calibri" w:cs="Calibri"/>
          <w:sz w:val="22"/>
          <w:szCs w:val="22"/>
        </w:rPr>
        <w:t xml:space="preserve"> come l’inquinamento dell’aria, la qualità dell’acqua e dei servizi igienici, limitando l’utilizzo di prodotti chimici</w:t>
      </w:r>
      <w:r w:rsidR="008769D4">
        <w:rPr>
          <w:rFonts w:ascii="Calibri" w:eastAsia="Aptos" w:hAnsi="Calibri" w:cs="Calibri"/>
          <w:sz w:val="22"/>
          <w:szCs w:val="22"/>
        </w:rPr>
        <w:t xml:space="preserve">. La </w:t>
      </w:r>
      <w:r w:rsidRPr="00A1191B">
        <w:rPr>
          <w:rFonts w:ascii="Calibri" w:eastAsia="Aptos" w:hAnsi="Calibri" w:cs="Calibri"/>
          <w:sz w:val="22"/>
          <w:szCs w:val="22"/>
        </w:rPr>
        <w:t>riduzione delle emissioni di CO2 contribuisce a combattere il cambiamento climatico e a migliorare la qualità dell’aria dell</w:t>
      </w:r>
      <w:r w:rsidR="003C25AD">
        <w:rPr>
          <w:rFonts w:ascii="Calibri" w:eastAsia="Aptos" w:hAnsi="Calibri" w:cs="Calibri"/>
          <w:sz w:val="22"/>
          <w:szCs w:val="22"/>
        </w:rPr>
        <w:t xml:space="preserve">e </w:t>
      </w:r>
      <w:r w:rsidRPr="00A1191B">
        <w:rPr>
          <w:rFonts w:ascii="Calibri" w:eastAsia="Aptos" w:hAnsi="Calibri" w:cs="Calibri"/>
          <w:sz w:val="22"/>
          <w:szCs w:val="22"/>
        </w:rPr>
        <w:t>città</w:t>
      </w:r>
      <w:r w:rsidRPr="00813858">
        <w:rPr>
          <w:rFonts w:ascii="Calibri" w:eastAsia="Aptos" w:hAnsi="Calibri" w:cs="Calibri"/>
          <w:b/>
          <w:bCs/>
          <w:sz w:val="22"/>
          <w:szCs w:val="22"/>
        </w:rPr>
        <w:t>.</w:t>
      </w:r>
      <w:r w:rsidR="004028F3" w:rsidRPr="00813858">
        <w:rPr>
          <w:rFonts w:ascii="Calibri" w:eastAsia="Aptos" w:hAnsi="Calibri" w:cs="Calibri"/>
          <w:b/>
          <w:bCs/>
          <w:sz w:val="22"/>
          <w:szCs w:val="22"/>
        </w:rPr>
        <w:t xml:space="preserve"> </w:t>
      </w:r>
      <w:r w:rsidR="00032E9F" w:rsidRPr="00813858">
        <w:rPr>
          <w:rFonts w:ascii="Calibri" w:hAnsi="Calibri" w:cs="Calibri"/>
          <w:b/>
          <w:bCs/>
          <w:sz w:val="22"/>
          <w:szCs w:val="22"/>
        </w:rPr>
        <w:t>U</w:t>
      </w:r>
      <w:r w:rsidR="009957E2" w:rsidRPr="00813858">
        <w:rPr>
          <w:rFonts w:ascii="Calibri" w:hAnsi="Calibri" w:cs="Calibri"/>
          <w:b/>
          <w:bCs/>
          <w:sz w:val="22"/>
          <w:szCs w:val="22"/>
        </w:rPr>
        <w:t>na mobilità sicura</w:t>
      </w:r>
      <w:r w:rsidR="002F71FF">
        <w:rPr>
          <w:rFonts w:ascii="Calibri" w:hAnsi="Calibri" w:cs="Calibri"/>
          <w:b/>
          <w:bCs/>
          <w:sz w:val="22"/>
          <w:szCs w:val="22"/>
        </w:rPr>
        <w:t xml:space="preserve"> attiva </w:t>
      </w:r>
      <w:r w:rsidR="009957E2" w:rsidRPr="00813858">
        <w:rPr>
          <w:rFonts w:ascii="Calibri" w:hAnsi="Calibri" w:cs="Calibri"/>
          <w:b/>
          <w:bCs/>
          <w:sz w:val="22"/>
          <w:szCs w:val="22"/>
        </w:rPr>
        <w:t>è fondamentale per garantire ai bambini un’infanzia felice e uno sviluppo sano</w:t>
      </w:r>
      <w:r w:rsidR="009957E2" w:rsidRPr="00A1191B">
        <w:rPr>
          <w:rFonts w:ascii="Calibri" w:hAnsi="Calibri" w:cs="Calibri"/>
          <w:sz w:val="22"/>
          <w:szCs w:val="22"/>
        </w:rPr>
        <w:t xml:space="preserve">. </w:t>
      </w:r>
    </w:p>
    <w:p w14:paraId="41C9F754" w14:textId="388498DF" w:rsidR="00AF0B3F" w:rsidRDefault="4E127200" w:rsidP="641F312C">
      <w:pPr>
        <w:jc w:val="both"/>
        <w:rPr>
          <w:rFonts w:ascii="Calibri" w:eastAsia="Aptos" w:hAnsi="Calibri" w:cs="Calibri"/>
          <w:sz w:val="22"/>
          <w:szCs w:val="22"/>
        </w:rPr>
      </w:pPr>
      <w:r w:rsidRPr="00A1191B">
        <w:rPr>
          <w:rFonts w:ascii="Calibri" w:eastAsia="Aptos" w:hAnsi="Calibri" w:cs="Calibri"/>
          <w:b/>
          <w:bCs/>
          <w:sz w:val="22"/>
          <w:szCs w:val="22"/>
        </w:rPr>
        <w:t>I</w:t>
      </w:r>
      <w:r w:rsidR="5DA7FB74" w:rsidRPr="00A1191B">
        <w:rPr>
          <w:rFonts w:ascii="Calibri" w:eastAsia="Aptos" w:hAnsi="Calibri" w:cs="Calibri"/>
          <w:b/>
          <w:bCs/>
          <w:sz w:val="22"/>
          <w:szCs w:val="22"/>
        </w:rPr>
        <w:t>n</w:t>
      </w:r>
      <w:r w:rsidR="008769D4">
        <w:rPr>
          <w:rFonts w:ascii="Calibri" w:eastAsia="Aptos" w:hAnsi="Calibri" w:cs="Calibri"/>
          <w:b/>
          <w:bCs/>
          <w:sz w:val="22"/>
          <w:szCs w:val="22"/>
        </w:rPr>
        <w:t xml:space="preserve"> Italia, in</w:t>
      </w:r>
      <w:r w:rsidR="5DA7FB74" w:rsidRPr="00A1191B">
        <w:rPr>
          <w:rFonts w:ascii="Calibri" w:eastAsia="Aptos" w:hAnsi="Calibri" w:cs="Calibri"/>
          <w:b/>
          <w:bCs/>
          <w:sz w:val="22"/>
          <w:szCs w:val="22"/>
        </w:rPr>
        <w:t xml:space="preserve"> </w:t>
      </w:r>
      <w:r w:rsidR="003A71AB">
        <w:rPr>
          <w:rFonts w:ascii="Calibri" w:eastAsia="Aptos" w:hAnsi="Calibri" w:cs="Calibri"/>
          <w:b/>
          <w:bCs/>
          <w:sz w:val="22"/>
          <w:szCs w:val="22"/>
        </w:rPr>
        <w:t xml:space="preserve">diverse </w:t>
      </w:r>
      <w:r w:rsidR="5C2827D3" w:rsidRPr="00A1191B">
        <w:rPr>
          <w:rFonts w:ascii="Calibri" w:eastAsia="Aptos" w:hAnsi="Calibri" w:cs="Calibri"/>
          <w:b/>
          <w:bCs/>
          <w:sz w:val="22"/>
          <w:szCs w:val="22"/>
        </w:rPr>
        <w:t>città</w:t>
      </w:r>
      <w:r w:rsidR="00107E70">
        <w:rPr>
          <w:rFonts w:ascii="Calibri" w:eastAsia="Aptos" w:hAnsi="Calibri" w:cs="Calibri"/>
          <w:b/>
          <w:bCs/>
          <w:sz w:val="22"/>
          <w:szCs w:val="22"/>
        </w:rPr>
        <w:t xml:space="preserve">, </w:t>
      </w:r>
      <w:r w:rsidR="04F1A04D" w:rsidRPr="00A1191B">
        <w:rPr>
          <w:rFonts w:ascii="Calibri" w:eastAsia="Aptos" w:hAnsi="Calibri" w:cs="Calibri"/>
          <w:sz w:val="22"/>
          <w:szCs w:val="22"/>
        </w:rPr>
        <w:t>la</w:t>
      </w:r>
      <w:r w:rsidR="04F1A04D" w:rsidRPr="00A1191B">
        <w:rPr>
          <w:rFonts w:ascii="Calibri" w:eastAsia="Aptos" w:hAnsi="Calibri" w:cs="Calibri"/>
          <w:b/>
          <w:bCs/>
          <w:sz w:val="22"/>
          <w:szCs w:val="22"/>
        </w:rPr>
        <w:t xml:space="preserve"> presenza di zone scolastiche</w:t>
      </w:r>
      <w:r w:rsidR="00453550">
        <w:rPr>
          <w:rFonts w:ascii="Calibri" w:eastAsia="Aptos" w:hAnsi="Calibri" w:cs="Calibri"/>
          <w:sz w:val="22"/>
          <w:szCs w:val="22"/>
        </w:rPr>
        <w:t xml:space="preserve"> </w:t>
      </w:r>
      <w:r w:rsidR="00453550" w:rsidRPr="00A1191B">
        <w:rPr>
          <w:rFonts w:ascii="Calibri" w:eastAsia="Aptos" w:hAnsi="Calibri" w:cs="Calibri"/>
          <w:sz w:val="22"/>
          <w:szCs w:val="22"/>
        </w:rPr>
        <w:t>(zon</w:t>
      </w:r>
      <w:r w:rsidR="00453550">
        <w:rPr>
          <w:rFonts w:ascii="Calibri" w:eastAsia="Aptos" w:hAnsi="Calibri" w:cs="Calibri"/>
          <w:sz w:val="22"/>
          <w:szCs w:val="22"/>
        </w:rPr>
        <w:t>e</w:t>
      </w:r>
      <w:r w:rsidR="00453550" w:rsidRPr="00A1191B">
        <w:rPr>
          <w:rFonts w:ascii="Calibri" w:eastAsia="Aptos" w:hAnsi="Calibri" w:cs="Calibri"/>
          <w:sz w:val="22"/>
          <w:szCs w:val="22"/>
        </w:rPr>
        <w:t xml:space="preserve"> urban</w:t>
      </w:r>
      <w:r w:rsidR="00453550">
        <w:rPr>
          <w:rFonts w:ascii="Calibri" w:eastAsia="Aptos" w:hAnsi="Calibri" w:cs="Calibri"/>
          <w:sz w:val="22"/>
          <w:szCs w:val="22"/>
        </w:rPr>
        <w:t>e</w:t>
      </w:r>
      <w:r w:rsidR="00453550" w:rsidRPr="00A1191B">
        <w:rPr>
          <w:rFonts w:ascii="Calibri" w:eastAsia="Aptos" w:hAnsi="Calibri" w:cs="Calibri"/>
          <w:sz w:val="22"/>
          <w:szCs w:val="22"/>
        </w:rPr>
        <w:t xml:space="preserve"> in prossimità delle scuole in cui è garantita una particolare protezione dei ciclisti e dei pedoni) </w:t>
      </w:r>
      <w:r w:rsidR="04F1A04D" w:rsidRPr="00A1191B">
        <w:rPr>
          <w:rFonts w:ascii="Calibri" w:eastAsia="Aptos" w:hAnsi="Calibri" w:cs="Calibri"/>
          <w:sz w:val="22"/>
          <w:szCs w:val="22"/>
        </w:rPr>
        <w:t>e</w:t>
      </w:r>
      <w:r w:rsidR="703679AE" w:rsidRPr="00A1191B">
        <w:rPr>
          <w:rFonts w:ascii="Calibri" w:eastAsia="Aptos" w:hAnsi="Calibri" w:cs="Calibri"/>
          <w:sz w:val="22"/>
          <w:szCs w:val="22"/>
        </w:rPr>
        <w:t xml:space="preserve"> iniziative come il </w:t>
      </w:r>
      <w:r w:rsidR="703679AE" w:rsidRPr="00A1191B">
        <w:rPr>
          <w:rFonts w:ascii="Calibri" w:eastAsia="Aptos" w:hAnsi="Calibri" w:cs="Calibri"/>
          <w:b/>
          <w:bCs/>
          <w:sz w:val="22"/>
          <w:szCs w:val="22"/>
        </w:rPr>
        <w:t>“bicibus” o il “pedibus”</w:t>
      </w:r>
      <w:r w:rsidR="46BB8A3A" w:rsidRPr="00A1191B">
        <w:rPr>
          <w:rFonts w:ascii="Calibri" w:eastAsia="Aptos" w:hAnsi="Calibri" w:cs="Calibri"/>
          <w:sz w:val="22"/>
          <w:szCs w:val="22"/>
        </w:rPr>
        <w:t xml:space="preserve"> </w:t>
      </w:r>
      <w:r w:rsidR="00453550">
        <w:rPr>
          <w:rFonts w:ascii="Calibri" w:eastAsia="Aptos" w:hAnsi="Calibri" w:cs="Calibri"/>
          <w:sz w:val="22"/>
          <w:szCs w:val="22"/>
        </w:rPr>
        <w:t>(</w:t>
      </w:r>
      <w:r w:rsidR="1EB92453" w:rsidRPr="00A1191B">
        <w:rPr>
          <w:rFonts w:ascii="Calibri" w:eastAsia="Aptos" w:hAnsi="Calibri" w:cs="Calibri"/>
          <w:sz w:val="22"/>
          <w:szCs w:val="22"/>
        </w:rPr>
        <w:t>grupp</w:t>
      </w:r>
      <w:r w:rsidR="008E0D30">
        <w:rPr>
          <w:rFonts w:ascii="Calibri" w:eastAsia="Aptos" w:hAnsi="Calibri" w:cs="Calibri"/>
          <w:sz w:val="22"/>
          <w:szCs w:val="22"/>
        </w:rPr>
        <w:t>i</w:t>
      </w:r>
      <w:r w:rsidR="1EB92453" w:rsidRPr="00A1191B">
        <w:rPr>
          <w:rFonts w:ascii="Calibri" w:eastAsia="Aptos" w:hAnsi="Calibri" w:cs="Calibri"/>
          <w:sz w:val="22"/>
          <w:szCs w:val="22"/>
        </w:rPr>
        <w:t xml:space="preserve"> di scolari in bicicletta o a piedi che si recano e tornano da scuola accompagnati da genitori e/o volontari, lungo percorsi prestabiliti e messi in sicurezza</w:t>
      </w:r>
      <w:r w:rsidR="00453550">
        <w:rPr>
          <w:rFonts w:ascii="Calibri" w:eastAsia="Aptos" w:hAnsi="Calibri" w:cs="Calibri"/>
          <w:sz w:val="22"/>
          <w:szCs w:val="22"/>
        </w:rPr>
        <w:t>)</w:t>
      </w:r>
      <w:r w:rsidR="003A71AB">
        <w:rPr>
          <w:rFonts w:ascii="Calibri" w:eastAsia="Aptos" w:hAnsi="Calibri" w:cs="Calibri"/>
          <w:sz w:val="22"/>
          <w:szCs w:val="22"/>
        </w:rPr>
        <w:t xml:space="preserve"> </w:t>
      </w:r>
      <w:r w:rsidR="008E0D30">
        <w:rPr>
          <w:rFonts w:ascii="Calibri" w:eastAsia="Aptos" w:hAnsi="Calibri" w:cs="Calibri"/>
          <w:sz w:val="22"/>
          <w:szCs w:val="22"/>
        </w:rPr>
        <w:t xml:space="preserve">incentivano </w:t>
      </w:r>
      <w:r w:rsidR="003A71AB">
        <w:rPr>
          <w:rFonts w:ascii="Calibri" w:eastAsia="Aptos" w:hAnsi="Calibri" w:cs="Calibri"/>
          <w:sz w:val="22"/>
          <w:szCs w:val="22"/>
        </w:rPr>
        <w:t>la mobilità</w:t>
      </w:r>
      <w:r w:rsidR="002F71FF">
        <w:rPr>
          <w:rFonts w:ascii="Calibri" w:eastAsia="Aptos" w:hAnsi="Calibri" w:cs="Calibri"/>
          <w:sz w:val="22"/>
          <w:szCs w:val="22"/>
        </w:rPr>
        <w:t xml:space="preserve"> attiva. </w:t>
      </w:r>
      <w:r w:rsidR="00D0169B">
        <w:rPr>
          <w:rFonts w:ascii="Calibri" w:eastAsia="Aptos" w:hAnsi="Calibri" w:cs="Calibri"/>
          <w:sz w:val="22"/>
          <w:szCs w:val="22"/>
        </w:rPr>
        <w:t xml:space="preserve"> </w:t>
      </w:r>
    </w:p>
    <w:p w14:paraId="37DBF745" w14:textId="48E8FC1B" w:rsidR="00E83F54" w:rsidRPr="00A1191B" w:rsidRDefault="00BE1352" w:rsidP="641F312C">
      <w:pPr>
        <w:jc w:val="both"/>
        <w:rPr>
          <w:rFonts w:ascii="Calibri" w:eastAsia="Aptos" w:hAnsi="Calibri" w:cs="Calibri"/>
          <w:sz w:val="22"/>
          <w:szCs w:val="22"/>
        </w:rPr>
      </w:pPr>
      <w:r w:rsidRPr="005A27EC">
        <w:rPr>
          <w:rFonts w:ascii="Calibri" w:eastAsia="Aptos" w:hAnsi="Calibri" w:cs="Calibri"/>
          <w:b/>
          <w:bCs/>
          <w:sz w:val="22"/>
          <w:szCs w:val="22"/>
        </w:rPr>
        <w:t>Secondo la valutazione FIAB “</w:t>
      </w:r>
      <w:r w:rsidR="00C715D3" w:rsidRPr="005A27EC">
        <w:rPr>
          <w:rFonts w:ascii="Calibri" w:eastAsia="Aptos" w:hAnsi="Calibri" w:cs="Calibri"/>
          <w:b/>
          <w:bCs/>
          <w:sz w:val="22"/>
          <w:szCs w:val="22"/>
        </w:rPr>
        <w:t>Comuni Ciclabili</w:t>
      </w:r>
      <w:r w:rsidRPr="005A27EC">
        <w:rPr>
          <w:rFonts w:ascii="Calibri" w:eastAsia="Aptos" w:hAnsi="Calibri" w:cs="Calibri"/>
          <w:b/>
          <w:bCs/>
          <w:sz w:val="22"/>
          <w:szCs w:val="22"/>
        </w:rPr>
        <w:t xml:space="preserve">” </w:t>
      </w:r>
      <w:r w:rsidR="00ED00BA" w:rsidRPr="005A27EC">
        <w:rPr>
          <w:rFonts w:ascii="Calibri" w:eastAsia="Aptos" w:hAnsi="Calibri" w:cs="Calibri"/>
          <w:b/>
          <w:bCs/>
          <w:sz w:val="22"/>
          <w:szCs w:val="22"/>
        </w:rPr>
        <w:t>sul grado di ciclabilità dei comuni in Italia:</w:t>
      </w:r>
      <w:r w:rsidR="00817297" w:rsidRPr="00A1191B">
        <w:rPr>
          <w:rFonts w:ascii="Calibri" w:eastAsia="Aptos" w:hAnsi="Calibri" w:cs="Calibri"/>
          <w:sz w:val="22"/>
          <w:szCs w:val="22"/>
        </w:rPr>
        <w:t xml:space="preserve"> </w:t>
      </w:r>
      <w:r w:rsidR="00817297" w:rsidRPr="00BB49F9">
        <w:rPr>
          <w:rFonts w:ascii="Calibri" w:eastAsia="Aptos" w:hAnsi="Calibri" w:cs="Calibri"/>
          <w:b/>
          <w:bCs/>
          <w:sz w:val="22"/>
          <w:szCs w:val="22"/>
        </w:rPr>
        <w:t xml:space="preserve">su 141 Comuni </w:t>
      </w:r>
      <w:r w:rsidR="000B3C3E" w:rsidRPr="00BB49F9">
        <w:rPr>
          <w:rFonts w:ascii="Calibri" w:eastAsia="Aptos" w:hAnsi="Calibri" w:cs="Calibri"/>
          <w:b/>
          <w:bCs/>
          <w:sz w:val="22"/>
          <w:szCs w:val="22"/>
        </w:rPr>
        <w:t>valutati</w:t>
      </w:r>
      <w:r w:rsidR="00ED00BA">
        <w:rPr>
          <w:rFonts w:ascii="Calibri" w:eastAsia="Aptos" w:hAnsi="Calibri" w:cs="Calibri"/>
          <w:b/>
          <w:bCs/>
          <w:sz w:val="22"/>
          <w:szCs w:val="22"/>
        </w:rPr>
        <w:t>,</w:t>
      </w:r>
      <w:r w:rsidR="000B3C3E" w:rsidRPr="00BB49F9">
        <w:rPr>
          <w:rFonts w:ascii="Calibri" w:eastAsia="Aptos" w:hAnsi="Calibri" w:cs="Calibri"/>
          <w:b/>
          <w:bCs/>
          <w:sz w:val="22"/>
          <w:szCs w:val="22"/>
        </w:rPr>
        <w:t xml:space="preserve"> quelli che negli anni non hanno accresciuto o diminuito le linee Bicibus sono stati la quasi totalità (92,9%, ovvero 131 su 141); il 41% (59) non ha invece modificato la situazione delle linee Pedibus; il 53,5% (76) ha mantenuto costante l’esistenza di Zone scolastiche</w:t>
      </w:r>
      <w:r w:rsidR="000B3C3E" w:rsidRPr="00A1191B">
        <w:rPr>
          <w:rFonts w:ascii="Calibri" w:eastAsia="Aptos" w:hAnsi="Calibri" w:cs="Calibri"/>
          <w:sz w:val="22"/>
          <w:szCs w:val="22"/>
        </w:rPr>
        <w:t xml:space="preserve">. </w:t>
      </w:r>
    </w:p>
    <w:p w14:paraId="7DBB645F" w14:textId="16526CC3" w:rsidR="00C715D3" w:rsidRPr="00A1191B" w:rsidRDefault="000B3C3E" w:rsidP="641F312C">
      <w:pPr>
        <w:jc w:val="both"/>
        <w:rPr>
          <w:rFonts w:ascii="Calibri" w:eastAsia="Aptos" w:hAnsi="Calibri" w:cs="Calibri"/>
          <w:sz w:val="22"/>
          <w:szCs w:val="22"/>
        </w:rPr>
      </w:pPr>
      <w:r w:rsidRPr="00A1191B">
        <w:rPr>
          <w:rFonts w:ascii="Calibri" w:eastAsia="Aptos" w:hAnsi="Calibri" w:cs="Calibri"/>
          <w:sz w:val="22"/>
          <w:szCs w:val="22"/>
        </w:rPr>
        <w:t xml:space="preserve">Nel caso delle </w:t>
      </w:r>
      <w:r w:rsidRPr="00BB49F9">
        <w:rPr>
          <w:rFonts w:ascii="Calibri" w:eastAsia="Aptos" w:hAnsi="Calibri" w:cs="Calibri"/>
          <w:b/>
          <w:bCs/>
          <w:sz w:val="22"/>
          <w:szCs w:val="22"/>
        </w:rPr>
        <w:t>linee Bicibus</w:t>
      </w:r>
      <w:r w:rsidR="003305D1" w:rsidRPr="00A1191B">
        <w:rPr>
          <w:rFonts w:ascii="Calibri" w:eastAsia="Aptos" w:hAnsi="Calibri" w:cs="Calibri"/>
          <w:sz w:val="22"/>
          <w:szCs w:val="22"/>
        </w:rPr>
        <w:t xml:space="preserve"> </w:t>
      </w:r>
      <w:r w:rsidRPr="00A1191B">
        <w:rPr>
          <w:rFonts w:ascii="Calibri" w:eastAsia="Aptos" w:hAnsi="Calibri" w:cs="Calibri"/>
          <w:sz w:val="22"/>
          <w:szCs w:val="22"/>
        </w:rPr>
        <w:t>i</w:t>
      </w:r>
      <w:r w:rsidR="001611C4">
        <w:rPr>
          <w:rFonts w:ascii="Calibri" w:eastAsia="Aptos" w:hAnsi="Calibri" w:cs="Calibri"/>
          <w:sz w:val="22"/>
          <w:szCs w:val="22"/>
        </w:rPr>
        <w:t>n</w:t>
      </w:r>
      <w:r w:rsidRPr="00A1191B">
        <w:rPr>
          <w:rFonts w:ascii="Calibri" w:eastAsia="Aptos" w:hAnsi="Calibri" w:cs="Calibri"/>
          <w:sz w:val="22"/>
          <w:szCs w:val="22"/>
        </w:rPr>
        <w:t xml:space="preserve"> 10 Comuni che hanno effettuato interventi, 7 hanno accresciuto le linee, 3 le hanno abrogate; </w:t>
      </w:r>
      <w:r w:rsidR="005A27EC">
        <w:rPr>
          <w:rFonts w:ascii="Calibri" w:eastAsia="Aptos" w:hAnsi="Calibri" w:cs="Calibri"/>
          <w:sz w:val="22"/>
          <w:szCs w:val="22"/>
        </w:rPr>
        <w:t>n</w:t>
      </w:r>
      <w:r w:rsidRPr="00A1191B">
        <w:rPr>
          <w:rFonts w:ascii="Calibri" w:eastAsia="Aptos" w:hAnsi="Calibri" w:cs="Calibri"/>
          <w:sz w:val="22"/>
          <w:szCs w:val="22"/>
        </w:rPr>
        <w:t xml:space="preserve">el caso delle </w:t>
      </w:r>
      <w:r w:rsidRPr="00BB49F9">
        <w:rPr>
          <w:rFonts w:ascii="Calibri" w:eastAsia="Aptos" w:hAnsi="Calibri" w:cs="Calibri"/>
          <w:b/>
          <w:bCs/>
          <w:sz w:val="22"/>
          <w:szCs w:val="22"/>
        </w:rPr>
        <w:t>linee</w:t>
      </w:r>
      <w:r w:rsidR="000B728C" w:rsidRPr="00BB49F9">
        <w:rPr>
          <w:rFonts w:ascii="Calibri" w:eastAsia="Aptos" w:hAnsi="Calibri" w:cs="Calibri"/>
          <w:b/>
          <w:bCs/>
          <w:sz w:val="22"/>
          <w:szCs w:val="22"/>
        </w:rPr>
        <w:t xml:space="preserve"> </w:t>
      </w:r>
      <w:r w:rsidR="00BB49F9" w:rsidRPr="00BB49F9">
        <w:rPr>
          <w:rFonts w:ascii="Calibri" w:eastAsia="Aptos" w:hAnsi="Calibri" w:cs="Calibri"/>
          <w:b/>
          <w:bCs/>
          <w:sz w:val="22"/>
          <w:szCs w:val="22"/>
        </w:rPr>
        <w:t>Pedibus</w:t>
      </w:r>
      <w:r w:rsidR="00BB49F9">
        <w:rPr>
          <w:rFonts w:ascii="Calibri" w:eastAsia="Aptos" w:hAnsi="Calibri" w:cs="Calibri"/>
          <w:sz w:val="22"/>
          <w:szCs w:val="22"/>
        </w:rPr>
        <w:t xml:space="preserve"> </w:t>
      </w:r>
      <w:r w:rsidRPr="00A1191B">
        <w:rPr>
          <w:rFonts w:ascii="Calibri" w:eastAsia="Aptos" w:hAnsi="Calibri" w:cs="Calibri"/>
          <w:sz w:val="22"/>
          <w:szCs w:val="22"/>
        </w:rPr>
        <w:t xml:space="preserve">37 Comuni le hanno ridotte di numero, mentre 45 le hanno aumentate; </w:t>
      </w:r>
      <w:r w:rsidR="005A27EC">
        <w:rPr>
          <w:rFonts w:ascii="Calibri" w:eastAsia="Aptos" w:hAnsi="Calibri" w:cs="Calibri"/>
          <w:sz w:val="22"/>
          <w:szCs w:val="22"/>
        </w:rPr>
        <w:t>p</w:t>
      </w:r>
      <w:r w:rsidRPr="00A1191B">
        <w:rPr>
          <w:rFonts w:ascii="Calibri" w:eastAsia="Aptos" w:hAnsi="Calibri" w:cs="Calibri"/>
          <w:sz w:val="22"/>
          <w:szCs w:val="22"/>
        </w:rPr>
        <w:t xml:space="preserve">iù evidente il caso delle </w:t>
      </w:r>
      <w:r w:rsidRPr="0016617F">
        <w:rPr>
          <w:rFonts w:ascii="Calibri" w:eastAsia="Aptos" w:hAnsi="Calibri" w:cs="Calibri"/>
          <w:b/>
          <w:bCs/>
          <w:sz w:val="22"/>
          <w:szCs w:val="22"/>
        </w:rPr>
        <w:t>Zone scolastiche</w:t>
      </w:r>
      <w:r w:rsidRPr="00A1191B">
        <w:rPr>
          <w:rFonts w:ascii="Calibri" w:eastAsia="Aptos" w:hAnsi="Calibri" w:cs="Calibri"/>
          <w:sz w:val="22"/>
          <w:szCs w:val="22"/>
        </w:rPr>
        <w:t xml:space="preserve"> nel quale i Comuni che hanno preferito rinunciare ad alcune, o tutte, sono stati 19 mentre quelli che le hanno istituite ben 44. </w:t>
      </w:r>
    </w:p>
    <w:p w14:paraId="21B7F49E" w14:textId="3069617A" w:rsidR="0AB907F6" w:rsidRPr="00A1191B" w:rsidRDefault="0AB907F6" w:rsidP="641F312C">
      <w:pPr>
        <w:jc w:val="both"/>
        <w:rPr>
          <w:rFonts w:ascii="Calibri" w:eastAsia="Aptos" w:hAnsi="Calibri" w:cs="Calibri"/>
          <w:b/>
          <w:bCs/>
          <w:sz w:val="22"/>
          <w:szCs w:val="22"/>
        </w:rPr>
      </w:pPr>
      <w:r w:rsidRPr="005A27EC">
        <w:rPr>
          <w:rFonts w:ascii="Calibri" w:eastAsia="Aptos" w:hAnsi="Calibri" w:cs="Calibri"/>
          <w:b/>
          <w:bCs/>
          <w:sz w:val="22"/>
          <w:szCs w:val="22"/>
        </w:rPr>
        <w:t>L’analisi</w:t>
      </w:r>
      <w:r w:rsidR="0016617F" w:rsidRPr="005A27EC">
        <w:rPr>
          <w:rFonts w:ascii="Calibri" w:eastAsia="Aptos" w:hAnsi="Calibri" w:cs="Calibri"/>
          <w:b/>
          <w:bCs/>
          <w:sz w:val="22"/>
          <w:szCs w:val="22"/>
        </w:rPr>
        <w:t xml:space="preserve"> “A ruote libere”</w:t>
      </w:r>
      <w:r w:rsidRPr="005A27EC">
        <w:rPr>
          <w:rFonts w:ascii="Calibri" w:eastAsia="Aptos" w:hAnsi="Calibri" w:cs="Calibri"/>
          <w:b/>
          <w:bCs/>
          <w:sz w:val="22"/>
          <w:szCs w:val="22"/>
        </w:rPr>
        <w:t xml:space="preserve"> </w:t>
      </w:r>
      <w:r w:rsidR="0016617F" w:rsidRPr="005A27EC">
        <w:rPr>
          <w:rFonts w:ascii="Calibri" w:eastAsia="Aptos" w:hAnsi="Calibri" w:cs="Calibri"/>
          <w:b/>
          <w:bCs/>
          <w:sz w:val="22"/>
          <w:szCs w:val="22"/>
        </w:rPr>
        <w:t>ha analizzato anche l</w:t>
      </w:r>
      <w:r w:rsidR="00163F4E" w:rsidRPr="005A27EC">
        <w:rPr>
          <w:rFonts w:ascii="Calibri" w:eastAsia="Aptos" w:hAnsi="Calibri" w:cs="Calibri"/>
          <w:b/>
          <w:bCs/>
          <w:sz w:val="22"/>
          <w:szCs w:val="22"/>
        </w:rPr>
        <w:t>a mobilità</w:t>
      </w:r>
      <w:r w:rsidR="0016617F" w:rsidRPr="005A27EC">
        <w:rPr>
          <w:rFonts w:ascii="Calibri" w:eastAsia="Aptos" w:hAnsi="Calibri" w:cs="Calibri"/>
          <w:b/>
          <w:bCs/>
          <w:sz w:val="22"/>
          <w:szCs w:val="22"/>
        </w:rPr>
        <w:t xml:space="preserve"> delle famiglie di alcun</w:t>
      </w:r>
      <w:r w:rsidR="00DD265F">
        <w:rPr>
          <w:rFonts w:ascii="Calibri" w:eastAsia="Aptos" w:hAnsi="Calibri" w:cs="Calibri"/>
          <w:b/>
          <w:bCs/>
          <w:sz w:val="22"/>
          <w:szCs w:val="22"/>
        </w:rPr>
        <w:t>i alunni di una scuola di Roma e una di Verona</w:t>
      </w:r>
      <w:r w:rsidR="002E733D" w:rsidRPr="005A27EC">
        <w:rPr>
          <w:rFonts w:ascii="Calibri" w:eastAsia="Aptos" w:hAnsi="Calibri" w:cs="Calibri"/>
          <w:b/>
          <w:bCs/>
          <w:sz w:val="22"/>
          <w:szCs w:val="22"/>
        </w:rPr>
        <w:t>.</w:t>
      </w:r>
      <w:r w:rsidR="002E733D">
        <w:rPr>
          <w:rFonts w:ascii="Calibri" w:eastAsia="Aptos" w:hAnsi="Calibri" w:cs="Calibri"/>
          <w:sz w:val="22"/>
          <w:szCs w:val="22"/>
        </w:rPr>
        <w:t xml:space="preserve"> Secondo l’indagine:</w:t>
      </w:r>
      <w:r w:rsidR="3858C5BD" w:rsidRPr="00A1191B">
        <w:rPr>
          <w:rFonts w:ascii="Calibri" w:eastAsia="Aptos" w:hAnsi="Calibri" w:cs="Calibri"/>
          <w:sz w:val="22"/>
          <w:szCs w:val="22"/>
        </w:rPr>
        <w:t xml:space="preserve"> </w:t>
      </w:r>
      <w:r w:rsidR="3858C5BD" w:rsidRPr="00A1191B">
        <w:rPr>
          <w:rFonts w:ascii="Calibri" w:eastAsia="Aptos" w:hAnsi="Calibri" w:cs="Calibri"/>
          <w:b/>
          <w:bCs/>
          <w:sz w:val="22"/>
          <w:szCs w:val="22"/>
        </w:rPr>
        <w:t>il 95,6% dei</w:t>
      </w:r>
      <w:r w:rsidR="24BEDC27" w:rsidRPr="00A1191B">
        <w:rPr>
          <w:rFonts w:ascii="Calibri" w:eastAsia="Aptos" w:hAnsi="Calibri" w:cs="Calibri"/>
          <w:b/>
          <w:bCs/>
          <w:sz w:val="22"/>
          <w:szCs w:val="22"/>
        </w:rPr>
        <w:t xml:space="preserve"> genitori</w:t>
      </w:r>
      <w:r w:rsidR="3858C5BD" w:rsidRPr="00A1191B">
        <w:rPr>
          <w:rFonts w:ascii="Calibri" w:eastAsia="Aptos" w:hAnsi="Calibri" w:cs="Calibri"/>
          <w:b/>
          <w:bCs/>
          <w:sz w:val="22"/>
          <w:szCs w:val="22"/>
        </w:rPr>
        <w:t xml:space="preserve"> sa andare in bicicletta, ma solo il 16,2% </w:t>
      </w:r>
      <w:r w:rsidR="6C5EF1C1" w:rsidRPr="00A1191B">
        <w:rPr>
          <w:rFonts w:ascii="Calibri" w:eastAsia="Aptos" w:hAnsi="Calibri" w:cs="Calibri"/>
          <w:b/>
          <w:bCs/>
          <w:sz w:val="22"/>
          <w:szCs w:val="22"/>
        </w:rPr>
        <w:t>la utilizza</w:t>
      </w:r>
      <w:r w:rsidR="6C5EF1C1" w:rsidRPr="00A1191B">
        <w:rPr>
          <w:rFonts w:ascii="Calibri" w:eastAsia="Aptos" w:hAnsi="Calibri" w:cs="Calibri"/>
          <w:sz w:val="22"/>
          <w:szCs w:val="22"/>
        </w:rPr>
        <w:t xml:space="preserve"> per </w:t>
      </w:r>
      <w:r w:rsidR="3858C5BD" w:rsidRPr="00A1191B">
        <w:rPr>
          <w:rFonts w:ascii="Calibri" w:eastAsia="Aptos" w:hAnsi="Calibri" w:cs="Calibri"/>
          <w:sz w:val="22"/>
          <w:szCs w:val="22"/>
        </w:rPr>
        <w:t>accompagna</w:t>
      </w:r>
      <w:r w:rsidR="2B0A8969" w:rsidRPr="00A1191B">
        <w:rPr>
          <w:rFonts w:ascii="Calibri" w:eastAsia="Aptos" w:hAnsi="Calibri" w:cs="Calibri"/>
          <w:sz w:val="22"/>
          <w:szCs w:val="22"/>
        </w:rPr>
        <w:t>re</w:t>
      </w:r>
      <w:r w:rsidR="3858C5BD" w:rsidRPr="00A1191B">
        <w:rPr>
          <w:rFonts w:ascii="Calibri" w:eastAsia="Aptos" w:hAnsi="Calibri" w:cs="Calibri"/>
          <w:sz w:val="22"/>
          <w:szCs w:val="22"/>
        </w:rPr>
        <w:t xml:space="preserve"> </w:t>
      </w:r>
      <w:r w:rsidR="7446499B" w:rsidRPr="00A1191B">
        <w:rPr>
          <w:rFonts w:ascii="Calibri" w:eastAsia="Aptos" w:hAnsi="Calibri" w:cs="Calibri"/>
          <w:sz w:val="22"/>
          <w:szCs w:val="22"/>
        </w:rPr>
        <w:t xml:space="preserve">o </w:t>
      </w:r>
      <w:r w:rsidR="7AB87C69" w:rsidRPr="00A1191B">
        <w:rPr>
          <w:rFonts w:ascii="Calibri" w:eastAsia="Aptos" w:hAnsi="Calibri" w:cs="Calibri"/>
          <w:sz w:val="22"/>
          <w:szCs w:val="22"/>
        </w:rPr>
        <w:t>va insieme</w:t>
      </w:r>
      <w:r w:rsidR="7446499B" w:rsidRPr="00A1191B">
        <w:rPr>
          <w:rFonts w:ascii="Calibri" w:eastAsia="Aptos" w:hAnsi="Calibri" w:cs="Calibri"/>
          <w:sz w:val="22"/>
          <w:szCs w:val="22"/>
        </w:rPr>
        <w:t xml:space="preserve"> </w:t>
      </w:r>
      <w:r w:rsidR="0968AB03" w:rsidRPr="00A1191B">
        <w:rPr>
          <w:rFonts w:ascii="Calibri" w:eastAsia="Aptos" w:hAnsi="Calibri" w:cs="Calibri"/>
          <w:sz w:val="22"/>
          <w:szCs w:val="22"/>
        </w:rPr>
        <w:t>a</w:t>
      </w:r>
      <w:r w:rsidR="7446499B" w:rsidRPr="00A1191B">
        <w:rPr>
          <w:rFonts w:ascii="Calibri" w:eastAsia="Aptos" w:hAnsi="Calibri" w:cs="Calibri"/>
          <w:sz w:val="22"/>
          <w:szCs w:val="22"/>
        </w:rPr>
        <w:t>i figli che vanno a scuola con la propria bicicletta, rispetto all</w:t>
      </w:r>
      <w:r w:rsidR="3858C5BD" w:rsidRPr="00A1191B">
        <w:rPr>
          <w:rFonts w:ascii="Calibri" w:eastAsia="Aptos" w:hAnsi="Calibri" w:cs="Calibri"/>
          <w:sz w:val="22"/>
          <w:szCs w:val="22"/>
        </w:rPr>
        <w:t>’</w:t>
      </w:r>
      <w:r w:rsidR="3858C5BD" w:rsidRPr="00A1191B">
        <w:rPr>
          <w:rFonts w:ascii="Calibri" w:eastAsia="Aptos" w:hAnsi="Calibri" w:cs="Calibri"/>
          <w:b/>
          <w:bCs/>
          <w:sz w:val="22"/>
          <w:szCs w:val="22"/>
        </w:rPr>
        <w:t>83,8%</w:t>
      </w:r>
      <w:r w:rsidR="3858C5BD" w:rsidRPr="00A1191B">
        <w:rPr>
          <w:rFonts w:ascii="Calibri" w:eastAsia="Aptos" w:hAnsi="Calibri" w:cs="Calibri"/>
          <w:sz w:val="22"/>
          <w:szCs w:val="22"/>
        </w:rPr>
        <w:t xml:space="preserve"> </w:t>
      </w:r>
      <w:r w:rsidR="37DFBADE" w:rsidRPr="00A1191B">
        <w:rPr>
          <w:rFonts w:ascii="Calibri" w:eastAsia="Aptos" w:hAnsi="Calibri" w:cs="Calibri"/>
          <w:sz w:val="22"/>
          <w:szCs w:val="22"/>
        </w:rPr>
        <w:t xml:space="preserve">che </w:t>
      </w:r>
      <w:r w:rsidR="74E82B27" w:rsidRPr="00A1191B">
        <w:rPr>
          <w:rFonts w:ascii="Calibri" w:eastAsia="Aptos" w:hAnsi="Calibri" w:cs="Calibri"/>
          <w:b/>
          <w:bCs/>
          <w:sz w:val="22"/>
          <w:szCs w:val="22"/>
        </w:rPr>
        <w:t xml:space="preserve">non </w:t>
      </w:r>
      <w:r w:rsidR="28CC2F0C" w:rsidRPr="00A1191B">
        <w:rPr>
          <w:rFonts w:ascii="Calibri" w:eastAsia="Aptos" w:hAnsi="Calibri" w:cs="Calibri"/>
          <w:b/>
          <w:bCs/>
          <w:sz w:val="22"/>
          <w:szCs w:val="22"/>
        </w:rPr>
        <w:t xml:space="preserve">la </w:t>
      </w:r>
      <w:r w:rsidR="3DB9EA8B" w:rsidRPr="00A1191B">
        <w:rPr>
          <w:rFonts w:ascii="Calibri" w:eastAsia="Aptos" w:hAnsi="Calibri" w:cs="Calibri"/>
          <w:b/>
          <w:bCs/>
          <w:sz w:val="22"/>
          <w:szCs w:val="22"/>
        </w:rPr>
        <w:t>utilizza</w:t>
      </w:r>
      <w:r w:rsidR="002E733D">
        <w:rPr>
          <w:rFonts w:ascii="Calibri" w:eastAsia="Aptos" w:hAnsi="Calibri" w:cs="Calibri"/>
          <w:b/>
          <w:bCs/>
          <w:sz w:val="22"/>
          <w:szCs w:val="22"/>
        </w:rPr>
        <w:t>;</w:t>
      </w:r>
      <w:r w:rsidR="762C8C5D" w:rsidRPr="00A1191B">
        <w:rPr>
          <w:rFonts w:ascii="Calibri" w:eastAsia="Aptos" w:hAnsi="Calibri" w:cs="Calibri"/>
          <w:b/>
          <w:bCs/>
          <w:sz w:val="22"/>
          <w:szCs w:val="22"/>
        </w:rPr>
        <w:t xml:space="preserve"> </w:t>
      </w:r>
      <w:r w:rsidR="0A72CEA4" w:rsidRPr="00A1191B">
        <w:rPr>
          <w:rFonts w:ascii="Calibri" w:eastAsia="Aptos" w:hAnsi="Calibri" w:cs="Calibri"/>
          <w:sz w:val="22"/>
          <w:szCs w:val="22"/>
        </w:rPr>
        <w:t xml:space="preserve">Il </w:t>
      </w:r>
      <w:r w:rsidR="0A72CEA4" w:rsidRPr="00A1191B">
        <w:rPr>
          <w:rFonts w:ascii="Calibri" w:eastAsia="Aptos" w:hAnsi="Calibri" w:cs="Calibri"/>
          <w:b/>
          <w:bCs/>
          <w:sz w:val="22"/>
          <w:szCs w:val="22"/>
        </w:rPr>
        <w:t>61,4% di coloro che non usano la bicicletta per portare i figli a scuola utilizza l’automobile, mentre il 36,8% va a piedi.</w:t>
      </w:r>
      <w:r w:rsidR="0A72CEA4" w:rsidRPr="00A1191B">
        <w:rPr>
          <w:rFonts w:ascii="Calibri" w:eastAsia="Aptos" w:hAnsi="Calibri" w:cs="Calibri"/>
          <w:sz w:val="22"/>
          <w:szCs w:val="22"/>
        </w:rPr>
        <w:t xml:space="preserve"> </w:t>
      </w:r>
    </w:p>
    <w:p w14:paraId="3D0E91A7" w14:textId="44675246" w:rsidR="74E82B27" w:rsidRPr="005A27EC" w:rsidRDefault="74E82B27" w:rsidP="641F312C">
      <w:pPr>
        <w:jc w:val="both"/>
        <w:rPr>
          <w:rFonts w:ascii="Calibri" w:eastAsia="Aptos" w:hAnsi="Calibri" w:cs="Calibri"/>
          <w:sz w:val="22"/>
          <w:szCs w:val="22"/>
        </w:rPr>
      </w:pPr>
      <w:r w:rsidRPr="005A27EC">
        <w:rPr>
          <w:rFonts w:ascii="Calibri" w:eastAsia="Aptos" w:hAnsi="Calibri" w:cs="Calibri"/>
          <w:sz w:val="22"/>
          <w:szCs w:val="22"/>
        </w:rPr>
        <w:t>Tra i fattori che incidono maggiormente sulla scelta della</w:t>
      </w:r>
      <w:r w:rsidR="002F71FF">
        <w:rPr>
          <w:rFonts w:ascii="Calibri" w:eastAsia="Aptos" w:hAnsi="Calibri" w:cs="Calibri"/>
          <w:sz w:val="22"/>
          <w:szCs w:val="22"/>
        </w:rPr>
        <w:t xml:space="preserve"> bicicletta </w:t>
      </w:r>
      <w:r w:rsidRPr="005A27EC">
        <w:rPr>
          <w:rFonts w:ascii="Calibri" w:eastAsia="Aptos" w:hAnsi="Calibri" w:cs="Calibri"/>
          <w:sz w:val="22"/>
          <w:szCs w:val="22"/>
        </w:rPr>
        <w:t>per reca</w:t>
      </w:r>
      <w:r w:rsidR="1A6A5555" w:rsidRPr="005A27EC">
        <w:rPr>
          <w:rFonts w:ascii="Calibri" w:eastAsia="Aptos" w:hAnsi="Calibri" w:cs="Calibri"/>
          <w:sz w:val="22"/>
          <w:szCs w:val="22"/>
        </w:rPr>
        <w:t>rsi a scuola vi è</w:t>
      </w:r>
      <w:r w:rsidRPr="005A27EC">
        <w:rPr>
          <w:rFonts w:ascii="Calibri" w:eastAsia="Aptos" w:hAnsi="Calibri" w:cs="Calibri"/>
          <w:sz w:val="22"/>
          <w:szCs w:val="22"/>
        </w:rPr>
        <w:t xml:space="preserve"> il tempo meteorologico e la stagione</w:t>
      </w:r>
      <w:r w:rsidR="629E6FA7" w:rsidRPr="005A27EC">
        <w:rPr>
          <w:rFonts w:ascii="Calibri" w:eastAsia="Aptos" w:hAnsi="Calibri" w:cs="Calibri"/>
          <w:sz w:val="22"/>
          <w:szCs w:val="22"/>
        </w:rPr>
        <w:t>, che spingono ad un utilizzo parziale della bici solo in alcuni giorni della settim</w:t>
      </w:r>
      <w:r w:rsidR="705ABA7F" w:rsidRPr="005A27EC">
        <w:rPr>
          <w:rFonts w:ascii="Calibri" w:eastAsia="Aptos" w:hAnsi="Calibri" w:cs="Calibri"/>
          <w:sz w:val="22"/>
          <w:szCs w:val="22"/>
        </w:rPr>
        <w:t>ana, ma anche l’assenza di un percorso totalmente ciclabile</w:t>
      </w:r>
      <w:r w:rsidR="7D73C71D" w:rsidRPr="005A27EC">
        <w:rPr>
          <w:rFonts w:ascii="Calibri" w:eastAsia="Aptos" w:hAnsi="Calibri" w:cs="Calibri"/>
          <w:sz w:val="22"/>
          <w:szCs w:val="22"/>
        </w:rPr>
        <w:t xml:space="preserve"> e la carenza generale di infrastrutture </w:t>
      </w:r>
      <w:r w:rsidR="7D73C71D" w:rsidRPr="00E3230B">
        <w:rPr>
          <w:rFonts w:ascii="Calibri" w:eastAsia="Aptos" w:hAnsi="Calibri" w:cs="Calibri"/>
          <w:color w:val="000000" w:themeColor="text1"/>
          <w:sz w:val="22"/>
          <w:szCs w:val="22"/>
        </w:rPr>
        <w:t>cicla</w:t>
      </w:r>
      <w:r w:rsidR="002F71FF">
        <w:rPr>
          <w:rFonts w:ascii="Calibri" w:eastAsia="Aptos" w:hAnsi="Calibri" w:cs="Calibri"/>
          <w:color w:val="000000" w:themeColor="text1"/>
          <w:sz w:val="22"/>
          <w:szCs w:val="22"/>
        </w:rPr>
        <w:t xml:space="preserve">bili </w:t>
      </w:r>
      <w:r w:rsidR="705ABA7F" w:rsidRPr="005A27EC">
        <w:rPr>
          <w:rFonts w:ascii="Calibri" w:eastAsia="Aptos" w:hAnsi="Calibri" w:cs="Calibri"/>
          <w:sz w:val="22"/>
          <w:szCs w:val="22"/>
        </w:rPr>
        <w:t xml:space="preserve">tra casa e </w:t>
      </w:r>
      <w:r w:rsidR="0035CD33" w:rsidRPr="005A27EC">
        <w:rPr>
          <w:rFonts w:ascii="Calibri" w:eastAsia="Aptos" w:hAnsi="Calibri" w:cs="Calibri"/>
          <w:sz w:val="22"/>
          <w:szCs w:val="22"/>
        </w:rPr>
        <w:t>scuola.</w:t>
      </w:r>
      <w:r w:rsidR="4626AE33" w:rsidRPr="005A27EC">
        <w:rPr>
          <w:rFonts w:ascii="Calibri" w:eastAsia="Aptos" w:hAnsi="Calibri" w:cs="Calibri"/>
          <w:sz w:val="22"/>
          <w:szCs w:val="22"/>
        </w:rPr>
        <w:t xml:space="preserve"> </w:t>
      </w:r>
    </w:p>
    <w:p w14:paraId="12790866" w14:textId="28021447" w:rsidR="4626AE33" w:rsidRPr="005A27EC" w:rsidRDefault="4626AE33" w:rsidP="641F312C">
      <w:pPr>
        <w:jc w:val="both"/>
        <w:rPr>
          <w:rFonts w:ascii="Calibri" w:eastAsia="Aptos" w:hAnsi="Calibri" w:cs="Calibri"/>
          <w:b/>
          <w:bCs/>
          <w:sz w:val="22"/>
          <w:szCs w:val="22"/>
        </w:rPr>
      </w:pPr>
      <w:r w:rsidRPr="00A1191B">
        <w:rPr>
          <w:rFonts w:ascii="Calibri" w:eastAsia="Aptos" w:hAnsi="Calibri" w:cs="Calibri"/>
          <w:b/>
          <w:bCs/>
          <w:sz w:val="22"/>
          <w:szCs w:val="22"/>
        </w:rPr>
        <w:lastRenderedPageBreak/>
        <w:t>L’84,2% degli intervistati si dichiara</w:t>
      </w:r>
      <w:r w:rsidRPr="00A1191B">
        <w:rPr>
          <w:rFonts w:ascii="Calibri" w:eastAsia="Aptos" w:hAnsi="Calibri" w:cs="Calibri"/>
          <w:sz w:val="22"/>
          <w:szCs w:val="22"/>
        </w:rPr>
        <w:t xml:space="preserve"> infatti </w:t>
      </w:r>
      <w:r w:rsidRPr="00A1191B">
        <w:rPr>
          <w:rFonts w:ascii="Calibri" w:eastAsia="Aptos" w:hAnsi="Calibri" w:cs="Calibri"/>
          <w:b/>
          <w:bCs/>
          <w:sz w:val="22"/>
          <w:szCs w:val="22"/>
        </w:rPr>
        <w:t>disposto a sostituire l’uso del mezzo abituale con la bicicletta</w:t>
      </w:r>
      <w:r w:rsidRPr="00A1191B">
        <w:rPr>
          <w:rFonts w:ascii="Calibri" w:eastAsia="Aptos" w:hAnsi="Calibri" w:cs="Calibri"/>
          <w:sz w:val="22"/>
          <w:szCs w:val="22"/>
        </w:rPr>
        <w:t xml:space="preserve"> </w:t>
      </w:r>
      <w:r w:rsidRPr="005A27EC">
        <w:rPr>
          <w:rFonts w:ascii="Calibri" w:eastAsia="Aptos" w:hAnsi="Calibri" w:cs="Calibri"/>
          <w:b/>
          <w:bCs/>
          <w:sz w:val="22"/>
          <w:szCs w:val="22"/>
        </w:rPr>
        <w:t>qualora fossero appo</w:t>
      </w:r>
      <w:r w:rsidR="589FFBFC" w:rsidRPr="005A27EC">
        <w:rPr>
          <w:rFonts w:ascii="Calibri" w:eastAsia="Aptos" w:hAnsi="Calibri" w:cs="Calibri"/>
          <w:b/>
          <w:bCs/>
          <w:sz w:val="22"/>
          <w:szCs w:val="22"/>
        </w:rPr>
        <w:t>rtati miglioramenti alla condizione di sicurezza dei ciclisti in città e nei dintorni.</w:t>
      </w:r>
    </w:p>
    <w:p w14:paraId="1C9D1AE9" w14:textId="40176D82" w:rsidR="55B0A34E" w:rsidRPr="00A1191B" w:rsidRDefault="000A2B5C" w:rsidP="641F312C">
      <w:pPr>
        <w:jc w:val="both"/>
        <w:rPr>
          <w:rFonts w:ascii="Calibri" w:eastAsia="Aptos" w:hAnsi="Calibri" w:cs="Calibri"/>
          <w:sz w:val="22"/>
          <w:szCs w:val="22"/>
        </w:rPr>
      </w:pPr>
      <w:r w:rsidRPr="00A1191B">
        <w:rPr>
          <w:rFonts w:ascii="Calibri" w:eastAsia="Aptos" w:hAnsi="Calibri" w:cs="Calibri"/>
          <w:sz w:val="22"/>
          <w:szCs w:val="22"/>
        </w:rPr>
        <w:t>Promuovere la bicicletta negli spostamenti urbani dei bambini e delle bambine è importante non solo per la loro salute, ma anche per l’ambiente. La bicicletta, infatti, non è solo uno strumento per praticare sport, ma anche un mezzo quotidiano per spostarsi in maniera sostenibile e pratica</w:t>
      </w:r>
      <w:r w:rsidR="009023C7">
        <w:rPr>
          <w:rFonts w:ascii="Calibri" w:eastAsia="Aptos" w:hAnsi="Calibri" w:cs="Calibri"/>
          <w:sz w:val="22"/>
          <w:szCs w:val="22"/>
        </w:rPr>
        <w:t xml:space="preserve">, inoltre </w:t>
      </w:r>
      <w:r w:rsidR="6620336A" w:rsidRPr="00A1191B">
        <w:rPr>
          <w:rFonts w:ascii="Calibri" w:eastAsia="Aptos" w:hAnsi="Calibri" w:cs="Calibri"/>
          <w:sz w:val="22"/>
          <w:szCs w:val="22"/>
        </w:rPr>
        <w:t>aiuta</w:t>
      </w:r>
      <w:r w:rsidR="009023C7">
        <w:rPr>
          <w:rFonts w:ascii="Calibri" w:eastAsia="Aptos" w:hAnsi="Calibri" w:cs="Calibri"/>
          <w:sz w:val="22"/>
          <w:szCs w:val="22"/>
        </w:rPr>
        <w:t xml:space="preserve"> </w:t>
      </w:r>
      <w:r w:rsidR="6620336A" w:rsidRPr="00A1191B">
        <w:rPr>
          <w:rFonts w:ascii="Calibri" w:eastAsia="Aptos" w:hAnsi="Calibri" w:cs="Calibri"/>
          <w:sz w:val="22"/>
          <w:szCs w:val="22"/>
        </w:rPr>
        <w:t xml:space="preserve">a far sviluppare </w:t>
      </w:r>
      <w:r w:rsidR="009023C7">
        <w:rPr>
          <w:rFonts w:ascii="Calibri" w:eastAsia="Aptos" w:hAnsi="Calibri" w:cs="Calibri"/>
          <w:sz w:val="22"/>
          <w:szCs w:val="22"/>
        </w:rPr>
        <w:t xml:space="preserve">un </w:t>
      </w:r>
      <w:r w:rsidR="6620336A" w:rsidRPr="00A1191B">
        <w:rPr>
          <w:rFonts w:ascii="Calibri" w:eastAsia="Aptos" w:hAnsi="Calibri" w:cs="Calibri"/>
          <w:sz w:val="22"/>
          <w:szCs w:val="22"/>
        </w:rPr>
        <w:t>senso</w:t>
      </w:r>
      <w:r w:rsidR="6162B05A" w:rsidRPr="00A1191B">
        <w:rPr>
          <w:rFonts w:ascii="Calibri" w:eastAsia="Aptos" w:hAnsi="Calibri" w:cs="Calibri"/>
          <w:sz w:val="22"/>
          <w:szCs w:val="22"/>
        </w:rPr>
        <w:t xml:space="preserve"> di indipendenza e autonomia</w:t>
      </w:r>
      <w:r w:rsidR="009023C7">
        <w:rPr>
          <w:rFonts w:ascii="Calibri" w:eastAsia="Aptos" w:hAnsi="Calibri" w:cs="Calibri"/>
          <w:sz w:val="22"/>
          <w:szCs w:val="22"/>
        </w:rPr>
        <w:t xml:space="preserve"> e</w:t>
      </w:r>
      <w:r w:rsidR="6162B05A" w:rsidRPr="00A1191B">
        <w:rPr>
          <w:rFonts w:ascii="Calibri" w:eastAsia="Aptos" w:hAnsi="Calibri" w:cs="Calibri"/>
          <w:sz w:val="22"/>
          <w:szCs w:val="22"/>
        </w:rPr>
        <w:t xml:space="preserve"> la conoscenza delle regole della strada e della </w:t>
      </w:r>
      <w:r w:rsidR="16C66E84" w:rsidRPr="00A1191B">
        <w:rPr>
          <w:rFonts w:ascii="Calibri" w:eastAsia="Aptos" w:hAnsi="Calibri" w:cs="Calibri"/>
          <w:sz w:val="22"/>
          <w:szCs w:val="22"/>
        </w:rPr>
        <w:t>sicurezza</w:t>
      </w:r>
      <w:r w:rsidR="0DADA60C" w:rsidRPr="00A1191B">
        <w:rPr>
          <w:rFonts w:ascii="Calibri" w:eastAsia="Aptos" w:hAnsi="Calibri" w:cs="Calibri"/>
          <w:sz w:val="22"/>
          <w:szCs w:val="22"/>
        </w:rPr>
        <w:t>.</w:t>
      </w:r>
    </w:p>
    <w:p w14:paraId="1AD0661A" w14:textId="11B3C922" w:rsidR="00F22C27" w:rsidRPr="00F22C27" w:rsidRDefault="00F22C27" w:rsidP="00F22C27">
      <w:pPr>
        <w:jc w:val="both"/>
        <w:rPr>
          <w:rFonts w:ascii="Calibri" w:eastAsia="Aptos" w:hAnsi="Calibri" w:cs="Calibri"/>
          <w:sz w:val="22"/>
          <w:szCs w:val="22"/>
        </w:rPr>
      </w:pPr>
      <w:r w:rsidRPr="00F22C27">
        <w:rPr>
          <w:rFonts w:ascii="Calibri" w:eastAsia="Aptos" w:hAnsi="Calibri" w:cs="Calibri"/>
          <w:b/>
          <w:bCs/>
          <w:sz w:val="22"/>
          <w:szCs w:val="22"/>
        </w:rPr>
        <w:t>Leggi/scarica la pubblicazione:</w:t>
      </w:r>
      <w:r>
        <w:rPr>
          <w:rFonts w:ascii="Calibri" w:eastAsia="Aptos" w:hAnsi="Calibri" w:cs="Calibri"/>
          <w:sz w:val="22"/>
          <w:szCs w:val="22"/>
        </w:rPr>
        <w:t xml:space="preserve"> </w:t>
      </w:r>
      <w:hyperlink r:id="rId6" w:history="1">
        <w:r w:rsidRPr="00F22C27">
          <w:rPr>
            <w:rStyle w:val="Collegamentoipertestuale"/>
            <w:rFonts w:ascii="Calibri" w:eastAsia="Aptos" w:hAnsi="Calibri" w:cs="Calibri"/>
            <w:sz w:val="22"/>
            <w:szCs w:val="22"/>
          </w:rPr>
          <w:t>https://www.unicef.it/pubblicazioni/a-ruote-libere/</w:t>
        </w:r>
      </w:hyperlink>
      <w:r w:rsidRPr="00F22C27">
        <w:rPr>
          <w:rFonts w:ascii="Calibri" w:eastAsia="Aptos" w:hAnsi="Calibri" w:cs="Calibri"/>
          <w:sz w:val="22"/>
          <w:szCs w:val="22"/>
        </w:rPr>
        <w:t> </w:t>
      </w:r>
    </w:p>
    <w:p w14:paraId="47E9B54F" w14:textId="77777777" w:rsidR="00F22C27" w:rsidRDefault="00F22C27" w:rsidP="00F22C27">
      <w:pPr>
        <w:jc w:val="both"/>
        <w:rPr>
          <w:rFonts w:ascii="Calibri" w:eastAsia="Aptos" w:hAnsi="Calibri" w:cs="Calibri"/>
          <w:sz w:val="22"/>
          <w:szCs w:val="22"/>
        </w:rPr>
      </w:pPr>
      <w:r w:rsidRPr="00F22C27">
        <w:rPr>
          <w:rFonts w:ascii="Calibri" w:eastAsia="Aptos" w:hAnsi="Calibri" w:cs="Calibri"/>
          <w:sz w:val="22"/>
          <w:szCs w:val="22"/>
        </w:rPr>
        <w:t> </w:t>
      </w:r>
    </w:p>
    <w:p w14:paraId="43BADA89" w14:textId="4E8ED978" w:rsidR="007658AD" w:rsidRPr="00A1191B" w:rsidRDefault="0004161F" w:rsidP="0004161F">
      <w:pPr>
        <w:jc w:val="both"/>
        <w:rPr>
          <w:rFonts w:ascii="Calibri" w:eastAsia="Aptos" w:hAnsi="Calibri" w:cs="Calibri"/>
          <w:sz w:val="22"/>
          <w:szCs w:val="22"/>
        </w:rPr>
      </w:pPr>
      <w:r>
        <w:rPr>
          <w:rFonts w:ascii="Calibri" w:eastAsia="Aptos" w:hAnsi="Calibri" w:cs="Calibri"/>
          <w:sz w:val="22"/>
          <w:szCs w:val="22"/>
        </w:rPr>
        <w:t>Per maggiori informazioni:</w:t>
      </w:r>
    </w:p>
    <w:p w14:paraId="28F7DAE3" w14:textId="77777777" w:rsidR="007658AD" w:rsidRPr="007658AD" w:rsidRDefault="007658AD" w:rsidP="007658AD">
      <w:pPr>
        <w:spacing w:after="0" w:line="240" w:lineRule="auto"/>
        <w:jc w:val="both"/>
        <w:rPr>
          <w:rFonts w:ascii="Calibri" w:eastAsia="Aptos" w:hAnsi="Calibri" w:cs="Calibri"/>
          <w:sz w:val="22"/>
          <w:szCs w:val="22"/>
        </w:rPr>
      </w:pPr>
      <w:r w:rsidRPr="007658AD">
        <w:rPr>
          <w:rFonts w:ascii="Calibri" w:eastAsia="Aptos" w:hAnsi="Calibri" w:cs="Calibri"/>
          <w:sz w:val="22"/>
          <w:szCs w:val="22"/>
        </w:rPr>
        <w:t>Ufficio Stampa FIAB-Federazione Italiana Ambiente e Bicicletta</w:t>
      </w:r>
    </w:p>
    <w:p w14:paraId="4794FF98" w14:textId="77777777" w:rsidR="007658AD" w:rsidRPr="007658AD" w:rsidRDefault="007658AD" w:rsidP="007658AD">
      <w:pPr>
        <w:spacing w:after="0" w:line="240" w:lineRule="auto"/>
        <w:jc w:val="both"/>
        <w:rPr>
          <w:rFonts w:ascii="Calibri" w:eastAsia="Aptos" w:hAnsi="Calibri" w:cs="Calibri"/>
          <w:sz w:val="22"/>
          <w:szCs w:val="22"/>
        </w:rPr>
      </w:pPr>
      <w:r w:rsidRPr="007658AD">
        <w:rPr>
          <w:rFonts w:ascii="Calibri" w:eastAsia="Aptos" w:hAnsi="Calibri" w:cs="Calibri"/>
          <w:sz w:val="22"/>
          <w:szCs w:val="22"/>
        </w:rPr>
        <w:t>c/o Black &amp; White Comunicazione – tel. 0236507205</w:t>
      </w:r>
    </w:p>
    <w:p w14:paraId="3A1E4ED9" w14:textId="77777777" w:rsidR="007658AD" w:rsidRPr="007658AD" w:rsidRDefault="007658AD" w:rsidP="007658AD">
      <w:pPr>
        <w:spacing w:after="0" w:line="240" w:lineRule="auto"/>
        <w:jc w:val="both"/>
        <w:rPr>
          <w:rFonts w:ascii="Calibri" w:eastAsia="Aptos" w:hAnsi="Calibri" w:cs="Calibri"/>
          <w:sz w:val="22"/>
          <w:szCs w:val="22"/>
        </w:rPr>
      </w:pPr>
      <w:r w:rsidRPr="007658AD">
        <w:rPr>
          <w:rFonts w:ascii="Calibri" w:eastAsia="Aptos" w:hAnsi="Calibri" w:cs="Calibri"/>
          <w:sz w:val="22"/>
          <w:szCs w:val="22"/>
        </w:rPr>
        <w:t xml:space="preserve">Gaia Polo – </w:t>
      </w:r>
      <w:proofErr w:type="spellStart"/>
      <w:r w:rsidRPr="007658AD">
        <w:rPr>
          <w:rFonts w:ascii="Calibri" w:eastAsia="Aptos" w:hAnsi="Calibri" w:cs="Calibri"/>
          <w:sz w:val="22"/>
          <w:szCs w:val="22"/>
        </w:rPr>
        <w:t>cell</w:t>
      </w:r>
      <w:proofErr w:type="spellEnd"/>
      <w:r w:rsidRPr="007658AD">
        <w:rPr>
          <w:rFonts w:ascii="Calibri" w:eastAsia="Aptos" w:hAnsi="Calibri" w:cs="Calibri"/>
          <w:sz w:val="22"/>
          <w:szCs w:val="22"/>
        </w:rPr>
        <w:t xml:space="preserve"> 328 4040558 – email g.polo@bwcomunicazione.it</w:t>
      </w:r>
    </w:p>
    <w:p w14:paraId="0FD20AFC" w14:textId="77AC0747" w:rsidR="004101A6" w:rsidRDefault="007658AD" w:rsidP="007658AD">
      <w:pPr>
        <w:spacing w:after="0" w:line="240" w:lineRule="auto"/>
        <w:jc w:val="both"/>
        <w:rPr>
          <w:rFonts w:ascii="Calibri" w:eastAsia="Aptos" w:hAnsi="Calibri" w:cs="Calibri"/>
          <w:sz w:val="22"/>
          <w:szCs w:val="22"/>
        </w:rPr>
      </w:pPr>
      <w:r w:rsidRPr="007658AD">
        <w:rPr>
          <w:rFonts w:ascii="Calibri" w:eastAsia="Aptos" w:hAnsi="Calibri" w:cs="Calibri"/>
          <w:sz w:val="22"/>
          <w:szCs w:val="22"/>
        </w:rPr>
        <w:t xml:space="preserve">Francesca Poletti – </w:t>
      </w:r>
      <w:proofErr w:type="spellStart"/>
      <w:r w:rsidRPr="007658AD">
        <w:rPr>
          <w:rFonts w:ascii="Calibri" w:eastAsia="Aptos" w:hAnsi="Calibri" w:cs="Calibri"/>
          <w:sz w:val="22"/>
          <w:szCs w:val="22"/>
        </w:rPr>
        <w:t>cell</w:t>
      </w:r>
      <w:proofErr w:type="spellEnd"/>
      <w:r w:rsidRPr="007658AD">
        <w:rPr>
          <w:rFonts w:ascii="Calibri" w:eastAsia="Aptos" w:hAnsi="Calibri" w:cs="Calibri"/>
          <w:sz w:val="22"/>
          <w:szCs w:val="22"/>
        </w:rPr>
        <w:t xml:space="preserve"> 338 8462146 – email </w:t>
      </w:r>
      <w:hyperlink r:id="rId7" w:history="1">
        <w:r w:rsidR="002F71FF" w:rsidRPr="00900FD2">
          <w:rPr>
            <w:rStyle w:val="Collegamentoipertestuale"/>
            <w:rFonts w:ascii="Calibri" w:eastAsia="Aptos" w:hAnsi="Calibri" w:cs="Calibri"/>
            <w:sz w:val="22"/>
            <w:szCs w:val="22"/>
          </w:rPr>
          <w:t>f.poletti@bwcomunicazione.it</w:t>
        </w:r>
      </w:hyperlink>
    </w:p>
    <w:p w14:paraId="61F7C01C" w14:textId="77777777" w:rsidR="002F71FF" w:rsidRDefault="002F71FF" w:rsidP="007658AD">
      <w:pPr>
        <w:spacing w:after="0" w:line="240" w:lineRule="auto"/>
        <w:jc w:val="both"/>
        <w:rPr>
          <w:rFonts w:ascii="Calibri" w:eastAsia="Aptos" w:hAnsi="Calibri" w:cs="Calibri"/>
          <w:sz w:val="22"/>
          <w:szCs w:val="22"/>
        </w:rPr>
      </w:pPr>
    </w:p>
    <w:p w14:paraId="1902D6C3" w14:textId="51243774" w:rsidR="0004161F" w:rsidRDefault="0004161F" w:rsidP="0004161F">
      <w:pPr>
        <w:spacing w:after="0" w:line="240" w:lineRule="auto"/>
        <w:rPr>
          <w:rFonts w:ascii="Calibri" w:eastAsia="Aptos" w:hAnsi="Calibri" w:cs="Calibri"/>
          <w:sz w:val="22"/>
          <w:szCs w:val="22"/>
        </w:rPr>
      </w:pPr>
      <w:r w:rsidRPr="0004161F">
        <w:rPr>
          <w:rFonts w:ascii="Calibri" w:eastAsia="Aptos" w:hAnsi="Calibri" w:cs="Calibri"/>
          <w:sz w:val="22"/>
          <w:szCs w:val="22"/>
        </w:rPr>
        <w:t>Ufficio Stampa</w:t>
      </w:r>
      <w:r>
        <w:rPr>
          <w:rFonts w:ascii="Calibri" w:eastAsia="Aptos" w:hAnsi="Calibri" w:cs="Calibri"/>
          <w:b/>
          <w:bCs/>
          <w:sz w:val="22"/>
          <w:szCs w:val="22"/>
        </w:rPr>
        <w:t xml:space="preserve"> </w:t>
      </w:r>
      <w:r w:rsidRPr="0004161F">
        <w:rPr>
          <w:rFonts w:ascii="Calibri" w:eastAsia="Aptos" w:hAnsi="Calibri" w:cs="Calibri"/>
          <w:sz w:val="22"/>
          <w:szCs w:val="22"/>
        </w:rPr>
        <w:t>Comitato Italiano per l'UNICEF Fondazione ETS</w:t>
      </w:r>
      <w:r w:rsidRPr="0004161F">
        <w:rPr>
          <w:rFonts w:ascii="Calibri" w:eastAsia="Aptos" w:hAnsi="Calibri" w:cs="Calibri"/>
          <w:sz w:val="22"/>
          <w:szCs w:val="22"/>
        </w:rPr>
        <w:br/>
        <w:t xml:space="preserve">Tel: 06 47809346 - 233 </w:t>
      </w:r>
      <w:r>
        <w:rPr>
          <w:rFonts w:ascii="Calibri" w:eastAsia="Aptos" w:hAnsi="Calibri" w:cs="Calibri"/>
          <w:sz w:val="22"/>
          <w:szCs w:val="22"/>
        </w:rPr>
        <w:t>–</w:t>
      </w:r>
      <w:r w:rsidRPr="0004161F">
        <w:rPr>
          <w:rFonts w:ascii="Calibri" w:eastAsia="Aptos" w:hAnsi="Calibri" w:cs="Calibri"/>
          <w:sz w:val="22"/>
          <w:szCs w:val="22"/>
        </w:rPr>
        <w:t xml:space="preserve"> 272</w:t>
      </w:r>
    </w:p>
    <w:p w14:paraId="260C2988" w14:textId="163DADDE" w:rsidR="0004161F" w:rsidRPr="0004161F" w:rsidRDefault="0004161F" w:rsidP="0004161F">
      <w:pPr>
        <w:spacing w:after="0" w:line="240" w:lineRule="auto"/>
        <w:rPr>
          <w:rFonts w:ascii="Calibri" w:eastAsia="Aptos" w:hAnsi="Calibri" w:cs="Calibri"/>
          <w:sz w:val="22"/>
          <w:szCs w:val="22"/>
        </w:rPr>
      </w:pPr>
      <w:r>
        <w:rPr>
          <w:rFonts w:ascii="Calibri" w:eastAsia="Aptos" w:hAnsi="Calibri" w:cs="Calibri"/>
          <w:sz w:val="22"/>
          <w:szCs w:val="22"/>
        </w:rPr>
        <w:t xml:space="preserve">Mail: </w:t>
      </w:r>
      <w:hyperlink r:id="rId8" w:history="1">
        <w:r w:rsidRPr="00A124BC">
          <w:rPr>
            <w:rStyle w:val="Collegamentoipertestuale"/>
            <w:rFonts w:ascii="Calibri" w:eastAsia="Aptos" w:hAnsi="Calibri" w:cs="Calibri"/>
            <w:sz w:val="22"/>
            <w:szCs w:val="22"/>
          </w:rPr>
          <w:t>press@unicef.it</w:t>
        </w:r>
      </w:hyperlink>
      <w:r>
        <w:rPr>
          <w:rFonts w:ascii="Calibri" w:eastAsia="Aptos" w:hAnsi="Calibri" w:cs="Calibri"/>
          <w:sz w:val="22"/>
          <w:szCs w:val="22"/>
        </w:rPr>
        <w:t xml:space="preserve"> </w:t>
      </w:r>
    </w:p>
    <w:p w14:paraId="3F61C9DF" w14:textId="77777777" w:rsidR="002F71FF" w:rsidRPr="007658AD" w:rsidRDefault="002F71FF" w:rsidP="0004161F">
      <w:pPr>
        <w:spacing w:after="0" w:line="240" w:lineRule="auto"/>
        <w:rPr>
          <w:rFonts w:ascii="Calibri" w:eastAsia="Aptos" w:hAnsi="Calibri" w:cs="Calibri"/>
          <w:sz w:val="22"/>
          <w:szCs w:val="22"/>
        </w:rPr>
      </w:pPr>
    </w:p>
    <w:sectPr w:rsidR="002F71FF" w:rsidRPr="007658AD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A6854EF"/>
    <w:rsid w:val="00023459"/>
    <w:rsid w:val="00032E9F"/>
    <w:rsid w:val="0004161F"/>
    <w:rsid w:val="000A2B5C"/>
    <w:rsid w:val="000B3C3E"/>
    <w:rsid w:val="000B728C"/>
    <w:rsid w:val="000C4E05"/>
    <w:rsid w:val="000F1D26"/>
    <w:rsid w:val="000F4CD3"/>
    <w:rsid w:val="00107E70"/>
    <w:rsid w:val="001611C4"/>
    <w:rsid w:val="00163F4E"/>
    <w:rsid w:val="0016617F"/>
    <w:rsid w:val="00183612"/>
    <w:rsid w:val="00184FF5"/>
    <w:rsid w:val="00225D80"/>
    <w:rsid w:val="002A378F"/>
    <w:rsid w:val="002B0105"/>
    <w:rsid w:val="002E733D"/>
    <w:rsid w:val="002F71FF"/>
    <w:rsid w:val="003305D1"/>
    <w:rsid w:val="00354755"/>
    <w:rsid w:val="0035CD33"/>
    <w:rsid w:val="00361A33"/>
    <w:rsid w:val="0037339B"/>
    <w:rsid w:val="003832FA"/>
    <w:rsid w:val="003A71AB"/>
    <w:rsid w:val="003C25AD"/>
    <w:rsid w:val="003E5E95"/>
    <w:rsid w:val="004028F3"/>
    <w:rsid w:val="004101A6"/>
    <w:rsid w:val="00441BDB"/>
    <w:rsid w:val="00453550"/>
    <w:rsid w:val="004D1A82"/>
    <w:rsid w:val="0051491E"/>
    <w:rsid w:val="00567605"/>
    <w:rsid w:val="00590A13"/>
    <w:rsid w:val="005A27EC"/>
    <w:rsid w:val="005B7680"/>
    <w:rsid w:val="005F3FAD"/>
    <w:rsid w:val="005F5517"/>
    <w:rsid w:val="0060687B"/>
    <w:rsid w:val="006156E2"/>
    <w:rsid w:val="00694660"/>
    <w:rsid w:val="006E7B8F"/>
    <w:rsid w:val="0073125F"/>
    <w:rsid w:val="00732AC5"/>
    <w:rsid w:val="00755B66"/>
    <w:rsid w:val="007649B6"/>
    <w:rsid w:val="007658AD"/>
    <w:rsid w:val="00786571"/>
    <w:rsid w:val="007B2DA0"/>
    <w:rsid w:val="00813858"/>
    <w:rsid w:val="008168CF"/>
    <w:rsid w:val="00817297"/>
    <w:rsid w:val="0086425A"/>
    <w:rsid w:val="008736E6"/>
    <w:rsid w:val="008769D4"/>
    <w:rsid w:val="008D24C4"/>
    <w:rsid w:val="008E0D30"/>
    <w:rsid w:val="009023C7"/>
    <w:rsid w:val="0094DB11"/>
    <w:rsid w:val="009769F1"/>
    <w:rsid w:val="009957E2"/>
    <w:rsid w:val="009B27D0"/>
    <w:rsid w:val="009E6909"/>
    <w:rsid w:val="009F6C30"/>
    <w:rsid w:val="009FD9C2"/>
    <w:rsid w:val="00A1191B"/>
    <w:rsid w:val="00A5676D"/>
    <w:rsid w:val="00A91710"/>
    <w:rsid w:val="00AF0B3F"/>
    <w:rsid w:val="00B0695B"/>
    <w:rsid w:val="00B2308A"/>
    <w:rsid w:val="00B80DE7"/>
    <w:rsid w:val="00BB49F9"/>
    <w:rsid w:val="00BD15FE"/>
    <w:rsid w:val="00BE1352"/>
    <w:rsid w:val="00BE35AC"/>
    <w:rsid w:val="00C715D3"/>
    <w:rsid w:val="00C72150"/>
    <w:rsid w:val="00C84F37"/>
    <w:rsid w:val="00CE5939"/>
    <w:rsid w:val="00D0169B"/>
    <w:rsid w:val="00D20479"/>
    <w:rsid w:val="00D23320"/>
    <w:rsid w:val="00DD265F"/>
    <w:rsid w:val="00DE55CE"/>
    <w:rsid w:val="00E3230B"/>
    <w:rsid w:val="00E83F54"/>
    <w:rsid w:val="00ED00BA"/>
    <w:rsid w:val="00F22C27"/>
    <w:rsid w:val="00FD0A35"/>
    <w:rsid w:val="00FE40E9"/>
    <w:rsid w:val="023FB0E4"/>
    <w:rsid w:val="047E401B"/>
    <w:rsid w:val="04CB12AD"/>
    <w:rsid w:val="04F1A04D"/>
    <w:rsid w:val="055245BD"/>
    <w:rsid w:val="05650F74"/>
    <w:rsid w:val="0609D1BE"/>
    <w:rsid w:val="084C3477"/>
    <w:rsid w:val="09642989"/>
    <w:rsid w:val="0968AB03"/>
    <w:rsid w:val="0A5489BD"/>
    <w:rsid w:val="0A72CEA4"/>
    <w:rsid w:val="0AB907F6"/>
    <w:rsid w:val="0B4C9D0E"/>
    <w:rsid w:val="0B6CDB36"/>
    <w:rsid w:val="0CC83560"/>
    <w:rsid w:val="0D199D1D"/>
    <w:rsid w:val="0D63F029"/>
    <w:rsid w:val="0DADA60C"/>
    <w:rsid w:val="0EB729CE"/>
    <w:rsid w:val="0F1DB22D"/>
    <w:rsid w:val="0F5A3C0B"/>
    <w:rsid w:val="10BE3B54"/>
    <w:rsid w:val="10C69AA0"/>
    <w:rsid w:val="11064EEF"/>
    <w:rsid w:val="122C2205"/>
    <w:rsid w:val="16409DC4"/>
    <w:rsid w:val="16C66E84"/>
    <w:rsid w:val="1712A0F9"/>
    <w:rsid w:val="173F50CC"/>
    <w:rsid w:val="18448AE2"/>
    <w:rsid w:val="1848EBD7"/>
    <w:rsid w:val="18860C6C"/>
    <w:rsid w:val="18B97C06"/>
    <w:rsid w:val="1952FD27"/>
    <w:rsid w:val="1A6A5555"/>
    <w:rsid w:val="1BBBB08C"/>
    <w:rsid w:val="1BC28F7A"/>
    <w:rsid w:val="1D37F549"/>
    <w:rsid w:val="1EB92453"/>
    <w:rsid w:val="1F207143"/>
    <w:rsid w:val="21F2CC98"/>
    <w:rsid w:val="22394F3C"/>
    <w:rsid w:val="22F0FB1E"/>
    <w:rsid w:val="22F96A1E"/>
    <w:rsid w:val="234A741C"/>
    <w:rsid w:val="23E272E6"/>
    <w:rsid w:val="2406F1FE"/>
    <w:rsid w:val="240E2DBE"/>
    <w:rsid w:val="2445DF0D"/>
    <w:rsid w:val="2482E965"/>
    <w:rsid w:val="24BEDC27"/>
    <w:rsid w:val="24C087B5"/>
    <w:rsid w:val="27415E9E"/>
    <w:rsid w:val="276BCA91"/>
    <w:rsid w:val="27CE14D2"/>
    <w:rsid w:val="28B3F032"/>
    <w:rsid w:val="28CC2F0C"/>
    <w:rsid w:val="29DC5AB3"/>
    <w:rsid w:val="2A6854EF"/>
    <w:rsid w:val="2AA4D8D3"/>
    <w:rsid w:val="2B020884"/>
    <w:rsid w:val="2B0A8969"/>
    <w:rsid w:val="2BB8C879"/>
    <w:rsid w:val="2C1423D5"/>
    <w:rsid w:val="2C78121E"/>
    <w:rsid w:val="2CA37AA7"/>
    <w:rsid w:val="2D161C0F"/>
    <w:rsid w:val="2D81FC9C"/>
    <w:rsid w:val="2DDF4F04"/>
    <w:rsid w:val="2E9485A6"/>
    <w:rsid w:val="2F46B80A"/>
    <w:rsid w:val="2FEBDE51"/>
    <w:rsid w:val="3019E523"/>
    <w:rsid w:val="30C714C3"/>
    <w:rsid w:val="31243159"/>
    <w:rsid w:val="31D96FF5"/>
    <w:rsid w:val="3212E18D"/>
    <w:rsid w:val="32311968"/>
    <w:rsid w:val="337CD2FC"/>
    <w:rsid w:val="34D91A07"/>
    <w:rsid w:val="3504BE80"/>
    <w:rsid w:val="35AABC4D"/>
    <w:rsid w:val="35AF9110"/>
    <w:rsid w:val="3655EEAA"/>
    <w:rsid w:val="3733CEB0"/>
    <w:rsid w:val="37DFBADE"/>
    <w:rsid w:val="3858C5BD"/>
    <w:rsid w:val="387AB561"/>
    <w:rsid w:val="38EA4533"/>
    <w:rsid w:val="39504B6F"/>
    <w:rsid w:val="3AAFB964"/>
    <w:rsid w:val="3BDED543"/>
    <w:rsid w:val="3C35411F"/>
    <w:rsid w:val="3C56158E"/>
    <w:rsid w:val="3C96DDFB"/>
    <w:rsid w:val="3DB9EA8B"/>
    <w:rsid w:val="3EB2C45F"/>
    <w:rsid w:val="3FA55AE1"/>
    <w:rsid w:val="40BAEC38"/>
    <w:rsid w:val="40C76843"/>
    <w:rsid w:val="40E596AF"/>
    <w:rsid w:val="42A2CE27"/>
    <w:rsid w:val="42D0CD9E"/>
    <w:rsid w:val="43CF211B"/>
    <w:rsid w:val="4444FD3D"/>
    <w:rsid w:val="4506D436"/>
    <w:rsid w:val="4578DC83"/>
    <w:rsid w:val="4626AE33"/>
    <w:rsid w:val="46B9F08E"/>
    <w:rsid w:val="46BB8A3A"/>
    <w:rsid w:val="47410944"/>
    <w:rsid w:val="474C365D"/>
    <w:rsid w:val="4915C570"/>
    <w:rsid w:val="4AAD5F58"/>
    <w:rsid w:val="4BC156D9"/>
    <w:rsid w:val="4BC7B6C9"/>
    <w:rsid w:val="4D47337D"/>
    <w:rsid w:val="4D71FDA0"/>
    <w:rsid w:val="4DBD2CEC"/>
    <w:rsid w:val="4E127200"/>
    <w:rsid w:val="4FFFA6B0"/>
    <w:rsid w:val="5028F138"/>
    <w:rsid w:val="5090E2D0"/>
    <w:rsid w:val="529A41AF"/>
    <w:rsid w:val="53D96DEB"/>
    <w:rsid w:val="54478668"/>
    <w:rsid w:val="54FC41BB"/>
    <w:rsid w:val="55465F88"/>
    <w:rsid w:val="55B0A34E"/>
    <w:rsid w:val="56837D87"/>
    <w:rsid w:val="589FFBFC"/>
    <w:rsid w:val="58BEACAC"/>
    <w:rsid w:val="595EE437"/>
    <w:rsid w:val="599392B2"/>
    <w:rsid w:val="59BBD535"/>
    <w:rsid w:val="59E3BFA7"/>
    <w:rsid w:val="59E888B8"/>
    <w:rsid w:val="5BA9B1F5"/>
    <w:rsid w:val="5C2827D3"/>
    <w:rsid w:val="5DA7FB74"/>
    <w:rsid w:val="5F105069"/>
    <w:rsid w:val="5FB7C4D3"/>
    <w:rsid w:val="6162B05A"/>
    <w:rsid w:val="616359BE"/>
    <w:rsid w:val="616DF5A6"/>
    <w:rsid w:val="6199A6D9"/>
    <w:rsid w:val="629E6FA7"/>
    <w:rsid w:val="631E222F"/>
    <w:rsid w:val="632CD9EF"/>
    <w:rsid w:val="641F312C"/>
    <w:rsid w:val="6442E4DA"/>
    <w:rsid w:val="64C5520C"/>
    <w:rsid w:val="64D023E1"/>
    <w:rsid w:val="659EC137"/>
    <w:rsid w:val="65AC3F39"/>
    <w:rsid w:val="65BAB120"/>
    <w:rsid w:val="6620336A"/>
    <w:rsid w:val="67CD7C4E"/>
    <w:rsid w:val="6A7640E3"/>
    <w:rsid w:val="6BD7FFA7"/>
    <w:rsid w:val="6C54D1A7"/>
    <w:rsid w:val="6C5EF1C1"/>
    <w:rsid w:val="6D47F580"/>
    <w:rsid w:val="6E15DD91"/>
    <w:rsid w:val="6E46F0D2"/>
    <w:rsid w:val="6EA15CC0"/>
    <w:rsid w:val="6ECAE835"/>
    <w:rsid w:val="6FC2F5CB"/>
    <w:rsid w:val="703679AE"/>
    <w:rsid w:val="705ABA7F"/>
    <w:rsid w:val="707628AF"/>
    <w:rsid w:val="70DF376F"/>
    <w:rsid w:val="712CF288"/>
    <w:rsid w:val="715CA247"/>
    <w:rsid w:val="72D4AA15"/>
    <w:rsid w:val="72F3CA12"/>
    <w:rsid w:val="7311A26A"/>
    <w:rsid w:val="738A7758"/>
    <w:rsid w:val="73F89A69"/>
    <w:rsid w:val="7446499B"/>
    <w:rsid w:val="749968CC"/>
    <w:rsid w:val="74E82B27"/>
    <w:rsid w:val="75728EEF"/>
    <w:rsid w:val="758F5E0C"/>
    <w:rsid w:val="75A9A7F7"/>
    <w:rsid w:val="762C8C5D"/>
    <w:rsid w:val="7AB87C69"/>
    <w:rsid w:val="7C1D1235"/>
    <w:rsid w:val="7D73C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854EF"/>
  <w15:chartTrackingRefBased/>
  <w15:docId w15:val="{33473D25-94CE-4903-B368-7E85B5A3B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641F312C"/>
    <w:rPr>
      <w:color w:val="467886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FE40E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FE40E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FE40E9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E40E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E40E9"/>
    <w:rPr>
      <w:b/>
      <w:bCs/>
      <w:sz w:val="20"/>
      <w:szCs w:val="20"/>
    </w:rPr>
  </w:style>
  <w:style w:type="character" w:styleId="Menzionenonrisolta">
    <w:name w:val="Unresolved Mention"/>
    <w:basedOn w:val="Carpredefinitoparagrafo"/>
    <w:uiPriority w:val="99"/>
    <w:semiHidden/>
    <w:unhideWhenUsed/>
    <w:rsid w:val="002F71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78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2229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8456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43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227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5520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7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@unicef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.poletti@bwcomunicazione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unicef.it/pubblicazioni/a-ruote-libere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88AF69-725B-4B8A-AD55-661C0ABE6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653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 Zummo</dc:creator>
  <cp:keywords/>
  <dc:description/>
  <cp:lastModifiedBy>Luca Cappelletti</cp:lastModifiedBy>
  <cp:revision>9</cp:revision>
  <dcterms:created xsi:type="dcterms:W3CDTF">2025-03-24T14:18:00Z</dcterms:created>
  <dcterms:modified xsi:type="dcterms:W3CDTF">2025-04-01T14:37:00Z</dcterms:modified>
</cp:coreProperties>
</file>